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3AB" w:rsidRPr="00145E27" w:rsidRDefault="00FF41CF" w:rsidP="00145E27">
      <w:pPr>
        <w:spacing w:line="240" w:lineRule="auto"/>
        <w:ind w:left="40" w:firstLine="0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</w:rPr>
        <w:object w:dxaOrig="1440" w:dyaOrig="1440">
          <v:group id="_x0000_s1026" style="position:absolute;left:0;text-align:left;margin-left:-8.3pt;margin-top:13.25pt;width:534.05pt;height:103.35pt;z-index:251659264" coordorigin="1269,638" coordsize="9797,2340">
            <v:rect id="_x0000_s1027" style="position:absolute;left:2858;top:954;width:8208;height:1728;mso-wrap-edited:f" wrapcoords="-44 0 -44 21600 21644 21600 21644 0 -44 0" stroked="f">
              <v:textbox style="mso-next-textbox:#_x0000_s1027">
                <w:txbxContent>
                  <w:p w:rsidR="005E53AB" w:rsidRPr="00DC2F47" w:rsidRDefault="005E53AB" w:rsidP="005E53AB">
                    <w:pPr>
                      <w:pStyle w:val="1"/>
                      <w:jc w:val="both"/>
                      <w:rPr>
                        <w:sz w:val="56"/>
                        <w:u w:val="double"/>
                      </w:rPr>
                    </w:pPr>
                    <w:r>
                      <w:rPr>
                        <w:sz w:val="56"/>
                      </w:rPr>
                      <w:t xml:space="preserve">  </w:t>
                    </w:r>
                    <w:r w:rsidRPr="00DC2F47">
                      <w:rPr>
                        <w:sz w:val="56"/>
                        <w:u w:val="double"/>
                      </w:rPr>
                      <w:t>О б щ и н а     К а й н а р д ж а</w:t>
                    </w:r>
                  </w:p>
                  <w:p w:rsidR="005E53AB" w:rsidRPr="004443AC" w:rsidRDefault="005E53AB" w:rsidP="005E53AB">
                    <w:pPr>
                      <w:ind w:left="0" w:firstLine="0"/>
                      <w:rPr>
                        <w:rFonts w:ascii="Arial" w:hAnsi="Arial"/>
                        <w:b/>
                      </w:rPr>
                    </w:pPr>
                    <w:r>
                      <w:rPr>
                        <w:sz w:val="20"/>
                      </w:rPr>
                      <w:t xml:space="preserve">                      </w:t>
                    </w:r>
                    <w:r>
                      <w:rPr>
                        <w:sz w:val="20"/>
                      </w:rPr>
                      <w:sym w:font="Wingdings" w:char="F02A"/>
                    </w:r>
                    <w:r>
                      <w:rPr>
                        <w:sz w:val="20"/>
                      </w:rPr>
                      <w:t xml:space="preserve"> ул.</w:t>
                    </w:r>
                    <w:r>
                      <w:rPr>
                        <w:sz w:val="20"/>
                        <w:lang w:val="en-US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„Димитър Дончев” 2                     </w:t>
                    </w:r>
                    <w:r>
                      <w:rPr>
                        <w:sz w:val="20"/>
                      </w:rPr>
                      <w:sym w:font="Wingdings" w:char="F028"/>
                    </w:r>
                    <w:r>
                      <w:rPr>
                        <w:sz w:val="20"/>
                      </w:rPr>
                      <w:t xml:space="preserve"> 08</w:t>
                    </w:r>
                    <w:r>
                      <w:rPr>
                        <w:sz w:val="20"/>
                        <w:lang w:val="en-US"/>
                      </w:rPr>
                      <w:t>679</w:t>
                    </w:r>
                    <w:r>
                      <w:rPr>
                        <w:sz w:val="20"/>
                      </w:rPr>
                      <w:t>/ 8318, факс 08</w:t>
                    </w:r>
                    <w:r>
                      <w:rPr>
                        <w:sz w:val="20"/>
                        <w:lang w:val="en-US"/>
                      </w:rPr>
                      <w:t>679</w:t>
                    </w:r>
                    <w:r>
                      <w:rPr>
                        <w:sz w:val="20"/>
                      </w:rPr>
                      <w:t xml:space="preserve"> / 8461</w:t>
                    </w:r>
                  </w:p>
                  <w:p w:rsidR="005E53AB" w:rsidRPr="00BB6BF6" w:rsidRDefault="005E53AB" w:rsidP="005E53AB">
                    <w:pPr>
                      <w:ind w:firstLine="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 xml:space="preserve">     7550 с. Кайнарджа, обл. Силистра               Е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mail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:</w:t>
                    </w:r>
                    <w:r w:rsidRPr="004443AC">
                      <w:rPr>
                        <w:rStyle w:val="10"/>
                        <w:rFonts w:ascii="Verdana" w:hAnsi="Verdana"/>
                        <w:sz w:val="19"/>
                        <w:szCs w:val="19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Style w:val="a3"/>
                        <w:rFonts w:ascii="Verdana" w:hAnsi="Verdana"/>
                        <w:sz w:val="19"/>
                        <w:szCs w:val="19"/>
                        <w:shd w:val="clear" w:color="auto" w:fill="FFFFFF"/>
                      </w:rPr>
                      <w:t>mun-kaynardzha@obmen.b</w:t>
                    </w:r>
                    <w:r>
                      <w:rPr>
                        <w:rFonts w:ascii="Verdana" w:hAnsi="Verdana"/>
                        <w:sz w:val="19"/>
                        <w:szCs w:val="19"/>
                        <w:shd w:val="clear" w:color="auto" w:fill="FFFFFF"/>
                      </w:rPr>
                      <w:t>g  </w:t>
                    </w:r>
                  </w:p>
                  <w:p w:rsidR="005E53AB" w:rsidRDefault="005E53AB" w:rsidP="005E53AB"/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269;top:638;width:1624;height:2340">
              <v:imagedata r:id="rId5" o:title=""/>
            </v:shape>
            <w10:wrap type="topAndBottom"/>
          </v:group>
          <o:OLEObject Type="Embed" ProgID="Photoshop.Image.7" ShapeID="_x0000_s1028" DrawAspect="Content" ObjectID="_1685433406" r:id="rId6">
            <o:FieldCodes>\s</o:FieldCodes>
          </o:OLEObject>
        </w:object>
      </w:r>
    </w:p>
    <w:p w:rsidR="00145E27" w:rsidRPr="0023117D" w:rsidRDefault="00145E27" w:rsidP="00145E27">
      <w:pPr>
        <w:pStyle w:val="a4"/>
        <w:spacing w:line="20" w:lineRule="atLeast"/>
        <w:rPr>
          <w:b/>
          <w:bCs/>
          <w:sz w:val="24"/>
          <w:szCs w:val="24"/>
          <w:lang w:val="ru-RU"/>
        </w:rPr>
      </w:pPr>
      <w:r>
        <w:rPr>
          <w:b/>
          <w:bCs/>
          <w:lang w:val="ru-RU"/>
        </w:rPr>
        <w:t xml:space="preserve"> </w:t>
      </w:r>
      <w:r w:rsidR="00FF41CF">
        <w:rPr>
          <w:b/>
          <w:bCs/>
          <w:sz w:val="24"/>
          <w:szCs w:val="24"/>
          <w:lang w:val="ru-RU"/>
        </w:rPr>
        <w:t xml:space="preserve">УТВЪРДИЛ-КМЕТ:  </w:t>
      </w:r>
      <w:bookmarkStart w:id="0" w:name="_GoBack"/>
      <w:bookmarkEnd w:id="0"/>
      <w:r w:rsidR="00FF41CF">
        <w:rPr>
          <w:b/>
          <w:bCs/>
          <w:sz w:val="24"/>
          <w:szCs w:val="24"/>
          <w:lang w:val="ru-RU"/>
        </w:rPr>
        <w:t xml:space="preserve">ЛЮБЕН СИВЕВ </w:t>
      </w:r>
    </w:p>
    <w:p w:rsidR="00145E27" w:rsidRDefault="00FF41CF" w:rsidP="00145E27">
      <w:pPr>
        <w:pStyle w:val="a4"/>
        <w:spacing w:line="20" w:lineRule="atLeast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 xml:space="preserve">  </w:t>
      </w:r>
      <w:r w:rsidR="00145E27">
        <w:rPr>
          <w:b/>
          <w:bCs/>
          <w:sz w:val="24"/>
          <w:szCs w:val="24"/>
          <w:lang w:val="ru-RU"/>
        </w:rPr>
        <w:t>Заповед</w:t>
      </w:r>
      <w:r>
        <w:rPr>
          <w:b/>
          <w:bCs/>
          <w:sz w:val="24"/>
          <w:szCs w:val="24"/>
          <w:lang w:val="ru-RU"/>
        </w:rPr>
        <w:t xml:space="preserve">  </w:t>
      </w:r>
      <w:r w:rsidR="00145E27">
        <w:rPr>
          <w:b/>
          <w:bCs/>
          <w:sz w:val="24"/>
          <w:szCs w:val="24"/>
          <w:lang w:val="ru-RU"/>
        </w:rPr>
        <w:t xml:space="preserve"> №</w:t>
      </w:r>
      <w:r>
        <w:rPr>
          <w:b/>
          <w:bCs/>
          <w:sz w:val="24"/>
          <w:szCs w:val="24"/>
          <w:lang w:val="ru-RU"/>
        </w:rPr>
        <w:t xml:space="preserve"> </w:t>
      </w:r>
      <w:r w:rsidR="00145E27">
        <w:rPr>
          <w:b/>
          <w:bCs/>
          <w:sz w:val="24"/>
          <w:szCs w:val="24"/>
          <w:lang w:val="ru-RU"/>
        </w:rPr>
        <w:t>РД-09-101</w:t>
      </w:r>
      <w:r>
        <w:rPr>
          <w:b/>
          <w:bCs/>
          <w:sz w:val="24"/>
          <w:szCs w:val="24"/>
          <w:lang w:val="ru-RU"/>
        </w:rPr>
        <w:t xml:space="preserve"> </w:t>
      </w:r>
      <w:proofErr w:type="gramStart"/>
      <w:r w:rsidR="00145E27">
        <w:rPr>
          <w:b/>
          <w:bCs/>
          <w:sz w:val="24"/>
          <w:szCs w:val="24"/>
          <w:lang w:val="ru-RU"/>
        </w:rPr>
        <w:t>/</w:t>
      </w:r>
      <w:r>
        <w:rPr>
          <w:b/>
          <w:bCs/>
          <w:sz w:val="24"/>
          <w:szCs w:val="24"/>
          <w:lang w:val="ru-RU"/>
        </w:rPr>
        <w:t xml:space="preserve">  22.02.2021</w:t>
      </w:r>
      <w:proofErr w:type="gramEnd"/>
      <w:r>
        <w:rPr>
          <w:b/>
          <w:bCs/>
          <w:sz w:val="24"/>
          <w:szCs w:val="24"/>
          <w:lang w:val="ru-RU"/>
        </w:rPr>
        <w:t xml:space="preserve"> год.</w:t>
      </w:r>
    </w:p>
    <w:p w:rsidR="00145E27" w:rsidRDefault="00145E27" w:rsidP="00145E27">
      <w:pPr>
        <w:pStyle w:val="a4"/>
        <w:spacing w:line="20" w:lineRule="atLeast"/>
        <w:ind w:firstLine="720"/>
      </w:pPr>
      <w:r>
        <w:rPr>
          <w:b/>
          <w:bCs/>
          <w:sz w:val="24"/>
          <w:szCs w:val="24"/>
          <w:lang w:val="ru-RU"/>
        </w:rPr>
        <w:t xml:space="preserve"> </w:t>
      </w:r>
    </w:p>
    <w:p w:rsidR="00145E27" w:rsidRDefault="00145E27" w:rsidP="00145E27">
      <w:pPr>
        <w:pStyle w:val="a4"/>
        <w:spacing w:line="20" w:lineRule="atLeast"/>
        <w:jc w:val="center"/>
        <w:outlineLvl w:val="0"/>
        <w:rPr>
          <w:b/>
          <w:sz w:val="40"/>
          <w:szCs w:val="40"/>
        </w:rPr>
      </w:pPr>
      <w:r w:rsidRPr="00D256B9">
        <w:rPr>
          <w:b/>
          <w:sz w:val="40"/>
          <w:szCs w:val="40"/>
        </w:rPr>
        <w:t>ПЛАН</w:t>
      </w:r>
      <w:r>
        <w:rPr>
          <w:b/>
          <w:sz w:val="40"/>
          <w:szCs w:val="40"/>
          <w:lang w:val="en-US"/>
        </w:rPr>
        <w:t xml:space="preserve"> </w:t>
      </w:r>
      <w:r w:rsidRPr="00D256B9">
        <w:rPr>
          <w:b/>
          <w:sz w:val="40"/>
          <w:szCs w:val="40"/>
        </w:rPr>
        <w:t>ЗА ЕНЕРГИЙНА ЕФЕКТИВНОСТ</w:t>
      </w:r>
    </w:p>
    <w:p w:rsidR="00145E27" w:rsidRDefault="00145E27" w:rsidP="00145E27">
      <w:pPr>
        <w:pStyle w:val="a4"/>
        <w:spacing w:line="20" w:lineRule="atLeast"/>
        <w:jc w:val="center"/>
        <w:outlineLvl w:val="0"/>
        <w:rPr>
          <w:b/>
          <w:sz w:val="40"/>
          <w:szCs w:val="40"/>
          <w:lang w:val="en-US"/>
        </w:rPr>
      </w:pPr>
      <w:r w:rsidRPr="00D256B9">
        <w:rPr>
          <w:b/>
          <w:sz w:val="40"/>
          <w:szCs w:val="40"/>
        </w:rPr>
        <w:t xml:space="preserve"> ЗА</w:t>
      </w:r>
      <w:r>
        <w:rPr>
          <w:b/>
          <w:sz w:val="40"/>
          <w:szCs w:val="40"/>
        </w:rPr>
        <w:t xml:space="preserve">  2021 ГОДИНА</w:t>
      </w:r>
    </w:p>
    <w:p w:rsidR="00145E27" w:rsidRDefault="00145E27" w:rsidP="00145E27">
      <w:pPr>
        <w:pStyle w:val="a4"/>
        <w:spacing w:line="20" w:lineRule="atLeast"/>
        <w:jc w:val="center"/>
        <w:outlineLvl w:val="0"/>
      </w:pPr>
    </w:p>
    <w:p w:rsidR="00145E27" w:rsidRPr="00F21D0A" w:rsidRDefault="00145E27" w:rsidP="00145E27">
      <w:pPr>
        <w:pStyle w:val="a4"/>
        <w:spacing w:line="20" w:lineRule="atLeast"/>
        <w:ind w:left="142" w:firstLine="1559"/>
        <w:jc w:val="center"/>
        <w:outlineLvl w:val="0"/>
      </w:pPr>
    </w:p>
    <w:p w:rsidR="00145E27" w:rsidRPr="00F21D0A" w:rsidRDefault="00145E27" w:rsidP="00145E27">
      <w:pPr>
        <w:pStyle w:val="a4"/>
        <w:spacing w:line="20" w:lineRule="atLeast"/>
        <w:ind w:left="142" w:firstLine="1559"/>
        <w:rPr>
          <w:sz w:val="24"/>
          <w:szCs w:val="24"/>
        </w:rPr>
      </w:pPr>
      <w:r w:rsidRPr="00F21D0A">
        <w:rPr>
          <w:sz w:val="24"/>
          <w:szCs w:val="24"/>
        </w:rPr>
        <w:t>Община Кайнарджа, като задължено юридическо лице по чл.12, ал.2 от Закона за енергийна ефективност и в унисон с националните стратегически документи за повишаване на енергийната ефективност на сгради и промишлени системи, както и стратегически документи на Европейската общност, изготви настоящия план за енергийна ефективност .Той е със следното съдържание:</w:t>
      </w:r>
    </w:p>
    <w:p w:rsidR="00145E27" w:rsidRPr="00C62839" w:rsidRDefault="00145E27" w:rsidP="00145E27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42" w:firstLine="1559"/>
        <w:jc w:val="left"/>
        <w:rPr>
          <w:b/>
          <w:szCs w:val="24"/>
          <w:lang w:val="ru-RU"/>
        </w:rPr>
      </w:pPr>
      <w:r w:rsidRPr="00C62839">
        <w:rPr>
          <w:b/>
          <w:szCs w:val="24"/>
          <w:lang w:val="ru-RU"/>
        </w:rPr>
        <w:t>Основание за разработване;</w:t>
      </w:r>
    </w:p>
    <w:p w:rsidR="00145E27" w:rsidRPr="00C62839" w:rsidRDefault="00145E27" w:rsidP="00145E27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42" w:firstLine="1559"/>
        <w:jc w:val="left"/>
        <w:rPr>
          <w:b/>
          <w:szCs w:val="24"/>
          <w:lang w:val="ru-RU"/>
        </w:rPr>
      </w:pPr>
      <w:r w:rsidRPr="00C62839">
        <w:rPr>
          <w:b/>
          <w:szCs w:val="24"/>
          <w:lang w:val="ru-RU"/>
        </w:rPr>
        <w:t>Политика по енергийна ефективност;</w:t>
      </w:r>
    </w:p>
    <w:p w:rsidR="00145E27" w:rsidRPr="00C62839" w:rsidRDefault="00145E27" w:rsidP="00145E27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42" w:firstLine="1559"/>
        <w:jc w:val="left"/>
        <w:rPr>
          <w:b/>
          <w:szCs w:val="24"/>
          <w:lang w:val="ru-RU"/>
        </w:rPr>
      </w:pPr>
      <w:r w:rsidRPr="00C62839">
        <w:rPr>
          <w:b/>
          <w:szCs w:val="24"/>
          <w:lang w:val="ru-RU"/>
        </w:rPr>
        <w:t>Състояние на енергийното потребление;</w:t>
      </w:r>
    </w:p>
    <w:p w:rsidR="00145E27" w:rsidRPr="00C62839" w:rsidRDefault="00145E27" w:rsidP="00145E27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42" w:firstLine="1559"/>
        <w:jc w:val="left"/>
        <w:rPr>
          <w:b/>
          <w:szCs w:val="24"/>
          <w:lang w:val="ru-RU"/>
        </w:rPr>
      </w:pPr>
      <w:r w:rsidRPr="00C62839">
        <w:rPr>
          <w:b/>
          <w:szCs w:val="24"/>
          <w:lang w:val="ru-RU"/>
        </w:rPr>
        <w:t>Цел и обхват;</w:t>
      </w:r>
    </w:p>
    <w:p w:rsidR="00145E27" w:rsidRPr="00C62839" w:rsidRDefault="00145E27" w:rsidP="00145E27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42" w:firstLine="1559"/>
        <w:jc w:val="left"/>
        <w:rPr>
          <w:b/>
          <w:szCs w:val="24"/>
          <w:lang w:val="ru-RU"/>
        </w:rPr>
      </w:pPr>
      <w:r w:rsidRPr="00C62839">
        <w:rPr>
          <w:b/>
          <w:szCs w:val="24"/>
          <w:lang w:val="ru-RU"/>
        </w:rPr>
        <w:t>Избор на дейности и мерки;</w:t>
      </w:r>
    </w:p>
    <w:p w:rsidR="00145E27" w:rsidRPr="00C62839" w:rsidRDefault="00145E27" w:rsidP="00145E27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42" w:firstLine="1559"/>
        <w:jc w:val="left"/>
        <w:rPr>
          <w:b/>
          <w:szCs w:val="24"/>
          <w:lang w:val="ru-RU"/>
        </w:rPr>
      </w:pPr>
      <w:r w:rsidRPr="00C62839">
        <w:rPr>
          <w:b/>
          <w:szCs w:val="24"/>
          <w:lang w:val="ru-RU"/>
        </w:rPr>
        <w:t>Очаквани ефекти от изпълнението;</w:t>
      </w:r>
    </w:p>
    <w:p w:rsidR="00145E27" w:rsidRPr="00C62839" w:rsidRDefault="00145E27" w:rsidP="00145E27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42" w:firstLine="1559"/>
        <w:jc w:val="left"/>
        <w:rPr>
          <w:b/>
          <w:szCs w:val="24"/>
          <w:lang w:val="ru-RU"/>
        </w:rPr>
      </w:pPr>
      <w:r w:rsidRPr="00C62839">
        <w:rPr>
          <w:b/>
          <w:szCs w:val="24"/>
          <w:lang w:val="ru-RU"/>
        </w:rPr>
        <w:t>Етапи на изпълнение;</w:t>
      </w:r>
    </w:p>
    <w:p w:rsidR="00145E27" w:rsidRPr="00C62839" w:rsidRDefault="00145E27" w:rsidP="00145E27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42" w:firstLine="1559"/>
        <w:jc w:val="left"/>
        <w:rPr>
          <w:b/>
          <w:szCs w:val="24"/>
          <w:lang w:val="ru-RU"/>
        </w:rPr>
      </w:pPr>
      <w:r w:rsidRPr="00C62839">
        <w:rPr>
          <w:b/>
          <w:szCs w:val="24"/>
          <w:lang w:val="ru-RU"/>
        </w:rPr>
        <w:t>Източници на финансиране;</w:t>
      </w:r>
    </w:p>
    <w:p w:rsidR="00145E27" w:rsidRPr="00C62839" w:rsidRDefault="00145E27" w:rsidP="00145E27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42" w:firstLine="1559"/>
        <w:jc w:val="left"/>
        <w:rPr>
          <w:b/>
          <w:szCs w:val="24"/>
          <w:lang w:val="ru-RU"/>
        </w:rPr>
      </w:pPr>
      <w:r w:rsidRPr="00C62839">
        <w:rPr>
          <w:b/>
          <w:szCs w:val="24"/>
          <w:lang w:val="ru-RU"/>
        </w:rPr>
        <w:t>Наблюдение и контрол;</w:t>
      </w:r>
    </w:p>
    <w:p w:rsidR="00145E27" w:rsidRPr="006516ED" w:rsidRDefault="00145E27" w:rsidP="00145E27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42" w:firstLine="1559"/>
        <w:jc w:val="left"/>
        <w:rPr>
          <w:b/>
          <w:szCs w:val="24"/>
          <w:lang w:val="ru-RU"/>
        </w:rPr>
      </w:pPr>
      <w:r w:rsidRPr="00C62839">
        <w:rPr>
          <w:b/>
          <w:szCs w:val="24"/>
          <w:lang w:val="ru-RU"/>
        </w:rPr>
        <w:t>Оценка на постигнатите резултати</w:t>
      </w:r>
      <w:r>
        <w:rPr>
          <w:b/>
          <w:szCs w:val="24"/>
          <w:lang w:val="ru-RU"/>
        </w:rPr>
        <w:t>.</w:t>
      </w:r>
    </w:p>
    <w:p w:rsidR="00145E27" w:rsidRPr="00C62839" w:rsidRDefault="00145E27" w:rsidP="00145E27">
      <w:pPr>
        <w:autoSpaceDE w:val="0"/>
        <w:autoSpaceDN w:val="0"/>
        <w:adjustRightInd w:val="0"/>
        <w:ind w:left="142" w:firstLine="1559"/>
        <w:rPr>
          <w:b/>
          <w:szCs w:val="24"/>
          <w:lang w:val="ru-RU"/>
        </w:rPr>
      </w:pPr>
    </w:p>
    <w:p w:rsidR="00145E27" w:rsidRPr="00066B84" w:rsidRDefault="00145E27" w:rsidP="00145E27">
      <w:pPr>
        <w:autoSpaceDE w:val="0"/>
        <w:autoSpaceDN w:val="0"/>
        <w:adjustRightInd w:val="0"/>
        <w:rPr>
          <w:b/>
          <w:bCs/>
          <w:szCs w:val="24"/>
          <w:lang w:val="ru-RU"/>
        </w:rPr>
      </w:pPr>
      <w:r>
        <w:rPr>
          <w:b/>
          <w:bCs/>
          <w:szCs w:val="24"/>
          <w:lang w:val="ru-RU"/>
        </w:rPr>
        <w:t>1.</w:t>
      </w:r>
      <w:r w:rsidRPr="00066B84">
        <w:rPr>
          <w:b/>
          <w:bCs/>
          <w:szCs w:val="24"/>
          <w:lang w:val="ru-RU"/>
        </w:rPr>
        <w:t>Основание за разработването</w:t>
      </w:r>
    </w:p>
    <w:p w:rsidR="00145E27" w:rsidRPr="00066B84" w:rsidRDefault="00145E27" w:rsidP="00145E27">
      <w:pPr>
        <w:autoSpaceDE w:val="0"/>
        <w:autoSpaceDN w:val="0"/>
        <w:adjustRightInd w:val="0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>Ежегодно пред общинските съвети се предоставя разработен   П</w:t>
      </w:r>
      <w:r w:rsidRPr="00066B84">
        <w:rPr>
          <w:szCs w:val="24"/>
        </w:rPr>
        <w:t xml:space="preserve">лан за </w:t>
      </w:r>
      <w:r w:rsidRPr="00066B84">
        <w:rPr>
          <w:szCs w:val="24"/>
          <w:lang w:val="ru-RU"/>
        </w:rPr>
        <w:t xml:space="preserve">ЕЕ от </w:t>
      </w:r>
      <w:proofErr w:type="gramStart"/>
      <w:r w:rsidRPr="00066B84">
        <w:rPr>
          <w:szCs w:val="24"/>
          <w:lang w:val="ru-RU"/>
        </w:rPr>
        <w:t>органите  на</w:t>
      </w:r>
      <w:proofErr w:type="gramEnd"/>
      <w:r w:rsidRPr="00066B84">
        <w:rPr>
          <w:szCs w:val="24"/>
          <w:lang w:val="ru-RU"/>
        </w:rPr>
        <w:t xml:space="preserve"> местно самоуправление, което е </w:t>
      </w:r>
      <w:r>
        <w:rPr>
          <w:szCs w:val="24"/>
          <w:lang w:val="ru-RU"/>
        </w:rPr>
        <w:t xml:space="preserve"> е регламентирано в чл.12</w:t>
      </w:r>
      <w:r w:rsidRPr="00066B84">
        <w:rPr>
          <w:szCs w:val="24"/>
          <w:lang w:val="ru-RU"/>
        </w:rPr>
        <w:t xml:space="preserve">, ал.2 от Закона за енергийна ефективност </w:t>
      </w:r>
      <w:r>
        <w:rPr>
          <w:szCs w:val="24"/>
          <w:lang w:val="ru-RU"/>
        </w:rPr>
        <w:t xml:space="preserve">(ЗЕЕ), обн. ДВ бр.35 от 2015 </w:t>
      </w:r>
      <w:proofErr w:type="gramStart"/>
      <w:r>
        <w:rPr>
          <w:szCs w:val="24"/>
          <w:lang w:val="ru-RU"/>
        </w:rPr>
        <w:t>год.</w:t>
      </w:r>
      <w:r w:rsidRPr="00066B84">
        <w:rPr>
          <w:szCs w:val="24"/>
          <w:lang w:val="ru-RU"/>
        </w:rPr>
        <w:t>.</w:t>
      </w:r>
      <w:proofErr w:type="gramEnd"/>
      <w:r w:rsidRPr="00066B84">
        <w:rPr>
          <w:szCs w:val="24"/>
          <w:lang w:val="ru-RU"/>
        </w:rPr>
        <w:t xml:space="preserve">Законът </w:t>
      </w:r>
      <w:r>
        <w:rPr>
          <w:szCs w:val="24"/>
          <w:lang w:val="ru-RU"/>
        </w:rPr>
        <w:t xml:space="preserve">не е претърпял промени след октомври 2018 година, така че всичко, което община Кайнарджа е предприела до момента е актуално и в синхрон със законодателството. Планът за 2020 год. </w:t>
      </w:r>
      <w:r w:rsidRPr="00066B84">
        <w:rPr>
          <w:szCs w:val="24"/>
          <w:lang w:val="ru-RU"/>
        </w:rPr>
        <w:t>е базиран на нормативни документи, които са синхронизирани</w:t>
      </w:r>
      <w:r>
        <w:rPr>
          <w:szCs w:val="24"/>
          <w:lang w:val="ru-RU"/>
        </w:rPr>
        <w:t xml:space="preserve"> и</w:t>
      </w:r>
      <w:r w:rsidRPr="00066B84">
        <w:rPr>
          <w:szCs w:val="24"/>
          <w:lang w:val="ru-RU"/>
        </w:rPr>
        <w:t xml:space="preserve"> с европейското законодателство</w:t>
      </w:r>
      <w:r>
        <w:rPr>
          <w:szCs w:val="24"/>
          <w:lang w:val="ru-RU"/>
        </w:rPr>
        <w:t xml:space="preserve"> и е съобразен с</w:t>
      </w:r>
      <w:r w:rsidRPr="00066B84">
        <w:rPr>
          <w:szCs w:val="24"/>
          <w:lang w:val="ru-RU"/>
        </w:rPr>
        <w:t>:</w:t>
      </w:r>
    </w:p>
    <w:p w:rsidR="00145E27" w:rsidRPr="00066B84" w:rsidRDefault="00145E27" w:rsidP="00145E27">
      <w:pPr>
        <w:numPr>
          <w:ilvl w:val="0"/>
          <w:numId w:val="3"/>
        </w:numPr>
        <w:spacing w:after="0" w:line="260" w:lineRule="auto"/>
        <w:ind w:left="142" w:firstLine="1559"/>
        <w:rPr>
          <w:szCs w:val="24"/>
        </w:rPr>
      </w:pPr>
      <w:r w:rsidRPr="00066B84">
        <w:rPr>
          <w:szCs w:val="24"/>
        </w:rPr>
        <w:t>Енергийна стратегия на България 2020;</w:t>
      </w:r>
    </w:p>
    <w:p w:rsidR="00145E27" w:rsidRPr="00066B84" w:rsidRDefault="00145E27" w:rsidP="00145E27">
      <w:pPr>
        <w:numPr>
          <w:ilvl w:val="0"/>
          <w:numId w:val="3"/>
        </w:numPr>
        <w:spacing w:after="0" w:line="260" w:lineRule="auto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>Програма на правителството на РБ;</w:t>
      </w:r>
    </w:p>
    <w:p w:rsidR="00145E27" w:rsidRDefault="00145E27" w:rsidP="00145E27">
      <w:pPr>
        <w:numPr>
          <w:ilvl w:val="0"/>
          <w:numId w:val="3"/>
        </w:numPr>
        <w:spacing w:after="0" w:line="260" w:lineRule="auto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 xml:space="preserve">Национален план за действие по промените </w:t>
      </w:r>
      <w:proofErr w:type="gramStart"/>
      <w:r w:rsidRPr="00066B84">
        <w:rPr>
          <w:szCs w:val="24"/>
          <w:lang w:val="ru-RU"/>
        </w:rPr>
        <w:t>в климата</w:t>
      </w:r>
      <w:proofErr w:type="gramEnd"/>
      <w:r w:rsidRPr="00066B84">
        <w:rPr>
          <w:szCs w:val="24"/>
          <w:lang w:val="ru-RU"/>
        </w:rPr>
        <w:t>;</w:t>
      </w:r>
    </w:p>
    <w:p w:rsidR="00145E27" w:rsidRPr="006E2DB6" w:rsidRDefault="00145E27" w:rsidP="00145E27">
      <w:pPr>
        <w:numPr>
          <w:ilvl w:val="0"/>
          <w:numId w:val="3"/>
        </w:numPr>
        <w:spacing w:after="0" w:line="260" w:lineRule="auto"/>
        <w:ind w:left="142" w:firstLine="1559"/>
        <w:rPr>
          <w:szCs w:val="24"/>
          <w:lang w:val="ru-RU"/>
        </w:rPr>
      </w:pPr>
      <w:r w:rsidRPr="006E2DB6">
        <w:rPr>
          <w:szCs w:val="24"/>
          <w:lang w:val="ru-RU"/>
        </w:rPr>
        <w:t>Национален план за енергийна ефективност 2014-2020;</w:t>
      </w:r>
    </w:p>
    <w:p w:rsidR="00145E27" w:rsidRPr="00735286" w:rsidRDefault="00145E27" w:rsidP="00145E27">
      <w:pPr>
        <w:numPr>
          <w:ilvl w:val="0"/>
          <w:numId w:val="3"/>
        </w:numPr>
        <w:spacing w:after="0" w:line="260" w:lineRule="auto"/>
        <w:ind w:left="142" w:firstLine="1559"/>
        <w:rPr>
          <w:szCs w:val="24"/>
          <w:lang w:val="ru-RU"/>
        </w:rPr>
      </w:pPr>
      <w:r>
        <w:rPr>
          <w:szCs w:val="28"/>
        </w:rPr>
        <w:t>Програма</w:t>
      </w:r>
      <w:r w:rsidRPr="007943A3">
        <w:rPr>
          <w:szCs w:val="28"/>
        </w:rPr>
        <w:t xml:space="preserve"> за енергийна ефективност</w:t>
      </w:r>
      <w:r>
        <w:rPr>
          <w:szCs w:val="28"/>
        </w:rPr>
        <w:t xml:space="preserve"> на община Кайнарджа за  </w:t>
      </w:r>
    </w:p>
    <w:p w:rsidR="00145E27" w:rsidRPr="007943A3" w:rsidRDefault="00145E27" w:rsidP="00145E27">
      <w:pPr>
        <w:spacing w:line="260" w:lineRule="auto"/>
        <w:ind w:left="1701"/>
        <w:rPr>
          <w:szCs w:val="24"/>
          <w:lang w:val="ru-RU"/>
        </w:rPr>
      </w:pPr>
      <w:r>
        <w:rPr>
          <w:szCs w:val="28"/>
        </w:rPr>
        <w:t>2014-2020</w:t>
      </w:r>
      <w:r w:rsidRPr="007943A3">
        <w:rPr>
          <w:szCs w:val="28"/>
        </w:rPr>
        <w:t xml:space="preserve"> година</w:t>
      </w:r>
    </w:p>
    <w:p w:rsidR="00145E27" w:rsidRDefault="00145E27" w:rsidP="00145E27">
      <w:pPr>
        <w:autoSpaceDE w:val="0"/>
        <w:autoSpaceDN w:val="0"/>
        <w:adjustRightInd w:val="0"/>
        <w:rPr>
          <w:b/>
          <w:bCs/>
          <w:szCs w:val="24"/>
          <w:lang w:val="ru-RU"/>
        </w:rPr>
      </w:pPr>
      <w:r w:rsidRPr="00066B84">
        <w:rPr>
          <w:b/>
          <w:bCs/>
          <w:szCs w:val="24"/>
          <w:lang w:val="ru-RU"/>
        </w:rPr>
        <w:t>2.Политика по енергийна ефективност:</w:t>
      </w:r>
    </w:p>
    <w:p w:rsidR="00145E27" w:rsidRDefault="00145E27" w:rsidP="00145E27">
      <w:pPr>
        <w:autoSpaceDE w:val="0"/>
        <w:autoSpaceDN w:val="0"/>
        <w:adjustRightInd w:val="0"/>
        <w:ind w:left="142" w:firstLine="1559"/>
        <w:rPr>
          <w:b/>
          <w:bCs/>
          <w:szCs w:val="24"/>
          <w:lang w:val="ru-RU"/>
        </w:rPr>
      </w:pPr>
    </w:p>
    <w:p w:rsidR="00145E27" w:rsidRPr="00F21D0A" w:rsidRDefault="00145E27" w:rsidP="00145E27">
      <w:pPr>
        <w:ind w:left="142" w:firstLine="1559"/>
        <w:rPr>
          <w:b/>
          <w:szCs w:val="24"/>
        </w:rPr>
      </w:pPr>
      <w:r w:rsidRPr="00F21D0A">
        <w:rPr>
          <w:szCs w:val="24"/>
        </w:rPr>
        <w:t>Третият национален план на Република България за действие по енергийна ефективност се отнася за периода 2014-2020 год. и носи белезите на средносрочна стратегия за енергийна ефективност.Съобразявайки се с националните приоритети и мерки в областта на енергийната ефективност и заложените национални индикативни цели за икономия на топлинна енергия, електричество, намаляване на вредните емисии  и др., община Кайнарджа изцяло се съобрази с този план за действие, подготвяше плановете си за съответните години в унисон с него и  изработи  отчет за постигнатите р</w:t>
      </w:r>
      <w:r>
        <w:rPr>
          <w:szCs w:val="24"/>
        </w:rPr>
        <w:t xml:space="preserve">езултати, съобразно утвърдената отчетна форма </w:t>
      </w:r>
      <w:r w:rsidRPr="00F21D0A">
        <w:rPr>
          <w:szCs w:val="24"/>
        </w:rPr>
        <w:t>от</w:t>
      </w:r>
      <w:r>
        <w:rPr>
          <w:szCs w:val="24"/>
        </w:rPr>
        <w:t xml:space="preserve"> АУЕР, както и настоящия план за ЕЕ за 2020</w:t>
      </w:r>
      <w:r w:rsidRPr="00F21D0A">
        <w:rPr>
          <w:szCs w:val="24"/>
        </w:rPr>
        <w:t xml:space="preserve"> год. за община Кайнарджа.             </w:t>
      </w:r>
    </w:p>
    <w:p w:rsidR="00145E27" w:rsidRPr="00066B84" w:rsidRDefault="00145E27" w:rsidP="00145E27">
      <w:pPr>
        <w:autoSpaceDE w:val="0"/>
        <w:autoSpaceDN w:val="0"/>
        <w:adjustRightInd w:val="0"/>
        <w:ind w:left="142"/>
        <w:rPr>
          <w:b/>
          <w:bCs/>
          <w:szCs w:val="24"/>
          <w:lang w:val="ru-RU"/>
        </w:rPr>
      </w:pPr>
      <w:r w:rsidRPr="00066B84">
        <w:rPr>
          <w:bCs/>
          <w:szCs w:val="24"/>
          <w:lang w:val="ru-RU"/>
        </w:rPr>
        <w:t xml:space="preserve"> </w:t>
      </w:r>
      <w:r>
        <w:rPr>
          <w:b/>
          <w:bCs/>
          <w:szCs w:val="24"/>
          <w:lang w:val="ru-RU"/>
        </w:rPr>
        <w:t>П</w:t>
      </w:r>
      <w:r w:rsidRPr="00066B84">
        <w:rPr>
          <w:b/>
          <w:bCs/>
          <w:szCs w:val="24"/>
          <w:lang w:val="ru-RU"/>
        </w:rPr>
        <w:t xml:space="preserve">рез </w:t>
      </w:r>
      <w:r w:rsidRPr="00066B84">
        <w:rPr>
          <w:b/>
          <w:bCs/>
          <w:szCs w:val="24"/>
        </w:rPr>
        <w:t xml:space="preserve">юли </w:t>
      </w:r>
      <w:r w:rsidRPr="00066B84">
        <w:rPr>
          <w:b/>
          <w:bCs/>
          <w:szCs w:val="24"/>
          <w:lang w:val="ru-RU"/>
        </w:rPr>
        <w:t>2014 година бе приет Национален план за действие 2014-2020 год</w:t>
      </w:r>
      <w:proofErr w:type="gramStart"/>
      <w:r w:rsidRPr="00066B84">
        <w:rPr>
          <w:b/>
          <w:bCs/>
          <w:szCs w:val="24"/>
          <w:lang w:val="ru-RU"/>
        </w:rPr>
        <w:t>.</w:t>
      </w:r>
      <w:proofErr w:type="gramEnd"/>
      <w:r w:rsidRPr="00066B84">
        <w:rPr>
          <w:b/>
          <w:bCs/>
          <w:szCs w:val="24"/>
          <w:lang w:val="ru-RU"/>
        </w:rPr>
        <w:t xml:space="preserve"> и публикуван по-късно в ДВ. По тази причина в изработената дългосрочна </w:t>
      </w:r>
      <w:proofErr w:type="gramStart"/>
      <w:r w:rsidRPr="00066B84">
        <w:rPr>
          <w:b/>
          <w:bCs/>
          <w:szCs w:val="24"/>
          <w:lang w:val="ru-RU"/>
        </w:rPr>
        <w:t>стратегия  за</w:t>
      </w:r>
      <w:proofErr w:type="gramEnd"/>
      <w:r w:rsidRPr="00066B84">
        <w:rPr>
          <w:b/>
          <w:bCs/>
          <w:szCs w:val="24"/>
          <w:lang w:val="ru-RU"/>
        </w:rPr>
        <w:t xml:space="preserve"> ЕЕ на община Кайнарджа по проект , финансиран от ОПАК не са засегнати някои детайли, произтичащи от Нац. План за действие 2014-2020. Въпреки това, община Кайнарджа винаги е била в унисон с националните приоритети по отношение на ЕЕ и новостите на практика се прилагат при изпълнението за достигане на посочените НАЦИОНАЛНИ ЦЕЛИ</w:t>
      </w:r>
      <w:r>
        <w:rPr>
          <w:b/>
          <w:bCs/>
          <w:szCs w:val="24"/>
          <w:lang w:val="ru-RU"/>
        </w:rPr>
        <w:t>.В община Кайнарджа предвидената цел за 2016 година бе</w:t>
      </w:r>
      <w:r w:rsidRPr="00066B84">
        <w:rPr>
          <w:b/>
          <w:bCs/>
          <w:szCs w:val="24"/>
          <w:lang w:val="ru-RU"/>
        </w:rPr>
        <w:t xml:space="preserve"> </w:t>
      </w:r>
      <w:proofErr w:type="gramStart"/>
      <w:r w:rsidRPr="00066B84">
        <w:rPr>
          <w:b/>
          <w:bCs/>
          <w:szCs w:val="24"/>
          <w:lang w:val="ru-RU"/>
        </w:rPr>
        <w:t>достигат</w:t>
      </w:r>
      <w:r>
        <w:rPr>
          <w:b/>
          <w:bCs/>
          <w:szCs w:val="24"/>
          <w:lang w:val="ru-RU"/>
        </w:rPr>
        <w:t>а  много</w:t>
      </w:r>
      <w:proofErr w:type="gramEnd"/>
      <w:r w:rsidRPr="00066B84">
        <w:rPr>
          <w:b/>
          <w:bCs/>
          <w:szCs w:val="24"/>
          <w:lang w:val="ru-RU"/>
        </w:rPr>
        <w:t xml:space="preserve"> преди посочения срок.</w:t>
      </w:r>
    </w:p>
    <w:p w:rsidR="00145E27" w:rsidRPr="00066B84" w:rsidRDefault="00145E27" w:rsidP="00145E27">
      <w:pPr>
        <w:autoSpaceDE w:val="0"/>
        <w:autoSpaceDN w:val="0"/>
        <w:adjustRightInd w:val="0"/>
        <w:ind w:left="142" w:firstLine="1559"/>
        <w:rPr>
          <w:b/>
          <w:bCs/>
          <w:szCs w:val="24"/>
          <w:lang w:val="ru-RU"/>
        </w:rPr>
      </w:pPr>
      <w:r w:rsidRPr="00066B84">
        <w:rPr>
          <w:b/>
          <w:bCs/>
          <w:szCs w:val="24"/>
          <w:lang w:val="ru-RU"/>
        </w:rPr>
        <w:t>Още при изготвянето на отчета за 2010 година се вижда, че община Кайнарджа – с адекватните си действия е достигнала междинната цел/</w:t>
      </w:r>
      <w:r w:rsidRPr="00066B84">
        <w:rPr>
          <w:bCs/>
          <w:szCs w:val="24"/>
          <w:lang w:val="ru-RU"/>
        </w:rPr>
        <w:t>предвидена за достигане в 2013 год</w:t>
      </w:r>
      <w:r w:rsidRPr="00066B84">
        <w:rPr>
          <w:b/>
          <w:bCs/>
          <w:szCs w:val="24"/>
          <w:lang w:val="ru-RU"/>
        </w:rPr>
        <w:t>./</w:t>
      </w:r>
      <w:r>
        <w:rPr>
          <w:b/>
          <w:bCs/>
          <w:szCs w:val="24"/>
          <w:lang w:val="ru-RU"/>
        </w:rPr>
        <w:t xml:space="preserve"> </w:t>
      </w:r>
      <w:r w:rsidRPr="00066B84">
        <w:rPr>
          <w:b/>
          <w:bCs/>
          <w:szCs w:val="24"/>
          <w:lang w:val="ru-RU"/>
        </w:rPr>
        <w:t>В следващите години успяхме да внедрим енергоефективни мерки в много от общинските сгради и през 2012 вече бяхме надхвърлили посочените като национална цел от енергийни спестявания, предвидена да се достигне до 2016 год..С въвеждането на соларното улично осветление в общината ни</w:t>
      </w:r>
      <w:r>
        <w:rPr>
          <w:b/>
          <w:bCs/>
          <w:szCs w:val="24"/>
          <w:lang w:val="ru-RU"/>
        </w:rPr>
        <w:t xml:space="preserve">, </w:t>
      </w:r>
      <w:r w:rsidRPr="00066B84">
        <w:rPr>
          <w:b/>
          <w:bCs/>
          <w:szCs w:val="24"/>
          <w:lang w:val="ru-RU"/>
        </w:rPr>
        <w:t xml:space="preserve"> ежегодно отчитаме много по-големи енергийни спестявания.</w:t>
      </w:r>
      <w:r>
        <w:rPr>
          <w:b/>
          <w:bCs/>
          <w:szCs w:val="24"/>
          <w:lang w:val="ru-RU"/>
        </w:rPr>
        <w:t xml:space="preserve"> </w:t>
      </w:r>
      <w:proofErr w:type="gramStart"/>
      <w:r>
        <w:rPr>
          <w:b/>
          <w:bCs/>
          <w:szCs w:val="24"/>
          <w:lang w:val="ru-RU"/>
        </w:rPr>
        <w:t>В момента</w:t>
      </w:r>
      <w:proofErr w:type="gramEnd"/>
      <w:r>
        <w:rPr>
          <w:b/>
          <w:bCs/>
          <w:szCs w:val="24"/>
          <w:lang w:val="ru-RU"/>
        </w:rPr>
        <w:t xml:space="preserve"> има възложено енергийно обследване на уличното осветление на община Кайнарджа от лицензирана фирма и очакваме до 1-2 месеца резултати за спестената годишна енергия. </w:t>
      </w:r>
    </w:p>
    <w:p w:rsidR="00145E27" w:rsidRPr="00066B84" w:rsidRDefault="00145E27" w:rsidP="00145E27">
      <w:pPr>
        <w:autoSpaceDE w:val="0"/>
        <w:autoSpaceDN w:val="0"/>
        <w:adjustRightInd w:val="0"/>
        <w:ind w:left="142" w:firstLine="1559"/>
        <w:rPr>
          <w:rStyle w:val="apple-converted-space"/>
          <w:szCs w:val="24"/>
          <w:shd w:val="clear" w:color="auto" w:fill="FFFFFF"/>
        </w:rPr>
      </w:pPr>
      <w:r w:rsidRPr="00066B84">
        <w:rPr>
          <w:szCs w:val="24"/>
          <w:shd w:val="clear" w:color="auto" w:fill="FFFFFF"/>
        </w:rPr>
        <w:t xml:space="preserve">                Задължението за изпълнение на националната индикативна цел за енергийни спестявания </w:t>
      </w:r>
      <w:r>
        <w:rPr>
          <w:szCs w:val="24"/>
          <w:shd w:val="clear" w:color="auto" w:fill="FFFFFF"/>
        </w:rPr>
        <w:t>б</w:t>
      </w:r>
      <w:r w:rsidRPr="00066B84">
        <w:rPr>
          <w:szCs w:val="24"/>
          <w:shd w:val="clear" w:color="auto" w:fill="FFFFFF"/>
        </w:rPr>
        <w:t>е регламентирано</w:t>
      </w:r>
      <w:r>
        <w:rPr>
          <w:szCs w:val="24"/>
          <w:shd w:val="clear" w:color="auto" w:fill="FFFFFF"/>
        </w:rPr>
        <w:t xml:space="preserve"> както</w:t>
      </w:r>
      <w:r w:rsidRPr="00066B84">
        <w:rPr>
          <w:szCs w:val="24"/>
          <w:shd w:val="clear" w:color="auto" w:fill="FFFFFF"/>
        </w:rPr>
        <w:t xml:space="preserve"> в Закона за енергийна ефективност (ЗЕЕ), обн.ДВ 98 от 14.11 0.2008 г</w:t>
      </w:r>
      <w:r>
        <w:rPr>
          <w:szCs w:val="24"/>
          <w:shd w:val="clear" w:color="auto" w:fill="FFFFFF"/>
        </w:rPr>
        <w:t xml:space="preserve"> . , така и в новия ЗЕЕ от май 2015 година</w:t>
      </w:r>
      <w:r w:rsidRPr="00066B84">
        <w:rPr>
          <w:szCs w:val="24"/>
          <w:shd w:val="clear" w:color="auto" w:fill="FFFFFF"/>
        </w:rPr>
        <w:t>.</w:t>
      </w:r>
      <w:r>
        <w:rPr>
          <w:szCs w:val="24"/>
          <w:shd w:val="clear" w:color="auto" w:fill="FFFFFF"/>
        </w:rPr>
        <w:t>Тук са посочени и двата закона, защото политиката по енергийна ефективност не е еднократен акт и на световно ниво, и в малките общини.</w:t>
      </w:r>
      <w:r w:rsidRPr="00066B84">
        <w:rPr>
          <w:rStyle w:val="apple-converted-space"/>
          <w:szCs w:val="24"/>
          <w:shd w:val="clear" w:color="auto" w:fill="FFFFFF"/>
        </w:rPr>
        <w:t> </w:t>
      </w:r>
      <w:r w:rsidRPr="00066B84">
        <w:rPr>
          <w:szCs w:val="24"/>
          <w:shd w:val="clear" w:color="auto" w:fill="FFFFFF"/>
        </w:rPr>
        <w:t>В ЗЕЕ са определени и задължените лица, които следва да изпълнят определените цели за енергийни спестявания, а именно:</w:t>
      </w:r>
      <w:r w:rsidRPr="00066B84">
        <w:rPr>
          <w:rStyle w:val="apple-converted-space"/>
          <w:szCs w:val="24"/>
          <w:shd w:val="clear" w:color="auto" w:fill="FFFFFF"/>
        </w:rPr>
        <w:t> </w:t>
      </w:r>
    </w:p>
    <w:p w:rsidR="00145E27" w:rsidRPr="00066B84" w:rsidRDefault="005A5D93" w:rsidP="005A5D9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42" w:firstLine="709"/>
        <w:jc w:val="left"/>
        <w:rPr>
          <w:rStyle w:val="apple-converted-space"/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>Търговци с е</w:t>
      </w:r>
      <w:r w:rsidR="00145E27" w:rsidRPr="00066B84">
        <w:rPr>
          <w:szCs w:val="24"/>
          <w:shd w:val="clear" w:color="auto" w:fill="FFFFFF"/>
        </w:rPr>
        <w:t>нергия</w:t>
      </w:r>
      <w:r>
        <w:rPr>
          <w:szCs w:val="24"/>
          <w:shd w:val="clear" w:color="auto" w:fill="FFFFFF"/>
        </w:rPr>
        <w:t>;</w:t>
      </w:r>
      <w:r w:rsidR="00145E27" w:rsidRPr="00066B84">
        <w:rPr>
          <w:rStyle w:val="apple-converted-space"/>
          <w:szCs w:val="24"/>
          <w:shd w:val="clear" w:color="auto" w:fill="FFFFFF"/>
        </w:rPr>
        <w:t> </w:t>
      </w:r>
    </w:p>
    <w:p w:rsidR="00145E27" w:rsidRPr="00066B84" w:rsidRDefault="005A5D93" w:rsidP="005A5D9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42" w:firstLine="709"/>
        <w:jc w:val="left"/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>Крайни потребители на е</w:t>
      </w:r>
      <w:r w:rsidR="00145E27" w:rsidRPr="00066B84">
        <w:rPr>
          <w:szCs w:val="24"/>
          <w:shd w:val="clear" w:color="auto" w:fill="FFFFFF"/>
        </w:rPr>
        <w:t>нергия,</w:t>
      </w:r>
      <w:r>
        <w:rPr>
          <w:szCs w:val="24"/>
          <w:shd w:val="clear" w:color="auto" w:fill="FFFFFF"/>
        </w:rPr>
        <w:t xml:space="preserve"> </w:t>
      </w:r>
      <w:r w:rsidR="00145E27" w:rsidRPr="00066B84">
        <w:rPr>
          <w:szCs w:val="24"/>
          <w:shd w:val="clear" w:color="auto" w:fill="FFFFFF"/>
        </w:rPr>
        <w:t>в т.</w:t>
      </w:r>
      <w:r w:rsidR="00145E27" w:rsidRPr="00066B84">
        <w:rPr>
          <w:rStyle w:val="apple-converted-space"/>
          <w:szCs w:val="24"/>
          <w:shd w:val="clear" w:color="auto" w:fill="FFFFFF"/>
        </w:rPr>
        <w:t> </w:t>
      </w:r>
      <w:r w:rsidR="00145E27" w:rsidRPr="00066B84">
        <w:rPr>
          <w:szCs w:val="24"/>
          <w:shd w:val="clear" w:color="auto" w:fill="FFFFFF"/>
        </w:rPr>
        <w:t>ч .:</w:t>
      </w:r>
    </w:p>
    <w:p w:rsidR="00145E27" w:rsidRPr="00066B84" w:rsidRDefault="00145E27" w:rsidP="005A5D93">
      <w:pPr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142" w:firstLine="709"/>
        <w:jc w:val="left"/>
        <w:rPr>
          <w:szCs w:val="24"/>
          <w:shd w:val="clear" w:color="auto" w:fill="FFFFFF"/>
        </w:rPr>
      </w:pPr>
      <w:r w:rsidRPr="00066B84">
        <w:rPr>
          <w:szCs w:val="24"/>
          <w:shd w:val="clear" w:color="auto" w:fill="FFFFFF"/>
        </w:rPr>
        <w:t>собствениците на публични сгради с над 250 кв.м разгъната застроена площ (РЗП)</w:t>
      </w:r>
    </w:p>
    <w:p w:rsidR="00145E27" w:rsidRPr="00066B84" w:rsidRDefault="00145E27" w:rsidP="005A5D93">
      <w:pPr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142" w:firstLine="709"/>
        <w:jc w:val="left"/>
        <w:rPr>
          <w:rStyle w:val="apple-converted-space"/>
          <w:szCs w:val="24"/>
          <w:shd w:val="clear" w:color="auto" w:fill="FFFFFF"/>
        </w:rPr>
      </w:pPr>
      <w:r w:rsidRPr="00066B84">
        <w:rPr>
          <w:szCs w:val="24"/>
          <w:shd w:val="clear" w:color="auto" w:fill="FFFFFF"/>
        </w:rPr>
        <w:t>собствениците на промишлени системи с гододишно потребление над 3000 MWh</w:t>
      </w:r>
      <w:r w:rsidRPr="00066B84">
        <w:rPr>
          <w:rStyle w:val="apple-converted-space"/>
          <w:szCs w:val="24"/>
          <w:shd w:val="clear" w:color="auto" w:fill="FFFFFF"/>
        </w:rPr>
        <w:t> </w:t>
      </w:r>
    </w:p>
    <w:p w:rsidR="00145E27" w:rsidRDefault="00145E27" w:rsidP="00145E27">
      <w:pPr>
        <w:autoSpaceDE w:val="0"/>
        <w:autoSpaceDN w:val="0"/>
        <w:adjustRightInd w:val="0"/>
        <w:ind w:left="142" w:right="-142" w:firstLine="1559"/>
        <w:rPr>
          <w:rStyle w:val="apple-converted-space"/>
          <w:szCs w:val="24"/>
          <w:shd w:val="clear" w:color="auto" w:fill="FFFFFF"/>
        </w:rPr>
      </w:pPr>
      <w:r w:rsidRPr="00066B84">
        <w:rPr>
          <w:szCs w:val="24"/>
          <w:shd w:val="clear" w:color="auto" w:fill="FFFFFF"/>
        </w:rPr>
        <w:t>Принципите за разпределяне на тези цели като индивидуални цели за енергийни спестявания между отделните задължени лица са разработени в Наредба по чл.9, ал.2 от ЗЕЕ, която е в сила от 10.04.2009 г.</w:t>
      </w:r>
      <w:r w:rsidRPr="00066B84">
        <w:rPr>
          <w:rStyle w:val="apple-converted-space"/>
          <w:szCs w:val="24"/>
          <w:shd w:val="clear" w:color="auto" w:fill="FFFFFF"/>
        </w:rPr>
        <w:t> </w:t>
      </w:r>
      <w:r w:rsidRPr="00066B84">
        <w:rPr>
          <w:szCs w:val="24"/>
          <w:shd w:val="clear" w:color="auto" w:fill="FFFFFF"/>
        </w:rPr>
        <w:t>и е обнародвана в ДВ бр.27 / 2009 г.</w:t>
      </w:r>
      <w:r w:rsidRPr="00066B84">
        <w:rPr>
          <w:rStyle w:val="apple-converted-space"/>
          <w:szCs w:val="24"/>
          <w:shd w:val="clear" w:color="auto" w:fill="FFFFFF"/>
        </w:rPr>
        <w:t> </w:t>
      </w:r>
      <w:r w:rsidRPr="00066B84">
        <w:rPr>
          <w:szCs w:val="24"/>
          <w:shd w:val="clear" w:color="auto" w:fill="FFFFFF"/>
        </w:rPr>
        <w:t xml:space="preserve">С Наредбата се определят методиките за определяне на националните индикативни цели, редът и правилата за разпределяне на националната индикативна цел като индивидуални цели за енергийни спестявания между задължените лица, </w:t>
      </w:r>
      <w:r w:rsidRPr="00066B84">
        <w:rPr>
          <w:szCs w:val="24"/>
          <w:shd w:val="clear" w:color="auto" w:fill="FFFFFF"/>
        </w:rPr>
        <w:lastRenderedPageBreak/>
        <w:t>допустимите мерки за повишаване на енергийната ефективност, методиките за оценяване на енергийните спестявания, начините за потвърждаване на  енергийните спестявания и формата, условията  и редът за издаване на удостоверения за енергийни спестявания.</w:t>
      </w:r>
      <w:r w:rsidR="005A5D93">
        <w:rPr>
          <w:szCs w:val="24"/>
          <w:shd w:val="clear" w:color="auto" w:fill="FFFFFF"/>
        </w:rPr>
        <w:t xml:space="preserve"> </w:t>
      </w:r>
      <w:r w:rsidRPr="00066B84">
        <w:rPr>
          <w:szCs w:val="24"/>
          <w:shd w:val="clear" w:color="auto" w:fill="FFFFFF"/>
        </w:rPr>
        <w:t>Определянето на индивидуалните цели за енергийни спестявания е извършено въз  основа на крайното енергийно потребление (КЕП) през 2007 г. -. последната календарна година, за която има официални статистически данни, общата цел , която задължените лица следва да постигнат, са енергийни спестявания в размер на 5 984,21 GWh, разпределена както следва:</w:t>
      </w:r>
      <w:r w:rsidRPr="00066B84">
        <w:rPr>
          <w:rStyle w:val="apple-converted-space"/>
          <w:szCs w:val="24"/>
          <w:shd w:val="clear" w:color="auto" w:fill="FFFFFF"/>
        </w:rPr>
        <w:t> </w:t>
      </w:r>
      <w:r w:rsidRPr="00066B84">
        <w:rPr>
          <w:szCs w:val="24"/>
          <w:shd w:val="clear" w:color="auto" w:fill="FFFFFF"/>
        </w:rPr>
        <w:t>Поименните списъци на задължените лица и стойностите на определените им индивидуални цели за енергийни спестявания са публикувани на Интернет стра</w:t>
      </w:r>
      <w:r w:rsidR="005A5D93">
        <w:rPr>
          <w:szCs w:val="24"/>
          <w:shd w:val="clear" w:color="auto" w:fill="FFFFFF"/>
        </w:rPr>
        <w:t>ницата АУЕР www.seea.government</w:t>
      </w:r>
      <w:r w:rsidRPr="00066B84">
        <w:rPr>
          <w:szCs w:val="24"/>
          <w:shd w:val="clear" w:color="auto" w:fill="FFFFFF"/>
        </w:rPr>
        <w:t>.bg в секция Документи.</w:t>
      </w:r>
      <w:r w:rsidRPr="00066B84">
        <w:rPr>
          <w:rStyle w:val="apple-converted-space"/>
          <w:szCs w:val="24"/>
          <w:shd w:val="clear" w:color="auto" w:fill="FFFFFF"/>
        </w:rPr>
        <w:t> </w:t>
      </w:r>
    </w:p>
    <w:p w:rsidR="00145E27" w:rsidRDefault="00145E27" w:rsidP="00145E27">
      <w:pPr>
        <w:autoSpaceDE w:val="0"/>
        <w:autoSpaceDN w:val="0"/>
        <w:adjustRightInd w:val="0"/>
        <w:ind w:left="142" w:right="-142" w:firstLine="1559"/>
        <w:rPr>
          <w:rStyle w:val="apple-converted-space"/>
          <w:szCs w:val="24"/>
          <w:shd w:val="clear" w:color="auto" w:fill="FFFFFF"/>
        </w:rPr>
      </w:pPr>
      <w:r>
        <w:rPr>
          <w:rStyle w:val="apple-converted-space"/>
          <w:szCs w:val="24"/>
          <w:shd w:val="clear" w:color="auto" w:fill="FFFFFF"/>
        </w:rPr>
        <w:t>По-късно – в началото на 2016 година бе приета Наредба Е-РД-04-1 от 22.01.2016 година за обследване на енергийната ефективност, сертифициране и оценка на енергийните спестявания. На базата на тази наредба, община Кайнарджа възложи обследване на доста сгради с цел да можем да придобием постепенно удостоверения за спестени енергии. На 27.04.2018 година имаме отправено искане към АУЕР за спестени 0,474 GWh енергия годишно. Искането ни е одобрено и отговорът на представителя на АУЕР бе, че в такъв случай  могат да ни премахнат /елиминират/ поставената цел  от 0,2 GWh.</w:t>
      </w:r>
    </w:p>
    <w:p w:rsidR="00145E27" w:rsidRPr="0069163B" w:rsidRDefault="00145E27" w:rsidP="00145E27">
      <w:pPr>
        <w:autoSpaceDE w:val="0"/>
        <w:autoSpaceDN w:val="0"/>
        <w:adjustRightInd w:val="0"/>
        <w:ind w:left="142" w:right="-142" w:firstLine="1559"/>
        <w:rPr>
          <w:rStyle w:val="apple-converted-space"/>
          <w:szCs w:val="24"/>
          <w:shd w:val="clear" w:color="auto" w:fill="FFFFFF"/>
        </w:rPr>
      </w:pPr>
      <w:r>
        <w:rPr>
          <w:rStyle w:val="apple-converted-space"/>
          <w:szCs w:val="24"/>
          <w:shd w:val="clear" w:color="auto" w:fill="FFFFFF"/>
        </w:rPr>
        <w:t>На сайта на АУЕР вече има списък на общините и юридическите лица, които са придобили такова удостоверение за спестени енергии преди 30.03.2018 година и тъй като нашето заявление бе подадено в м. април – все още не фигурира информацията, че нашата община е достигнала два пъти по-голяма икономия от поставената цел.</w:t>
      </w:r>
    </w:p>
    <w:p w:rsidR="00145E27" w:rsidRDefault="005B29DB" w:rsidP="00145E27">
      <w:pPr>
        <w:autoSpaceDE w:val="0"/>
        <w:autoSpaceDN w:val="0"/>
        <w:adjustRightInd w:val="0"/>
        <w:ind w:left="142" w:right="-142" w:firstLine="1559"/>
        <w:rPr>
          <w:rStyle w:val="apple-converted-space"/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 xml:space="preserve">Огромна част от енергийните спестявания са осъществени чрез въведени енергоефективни мерки в сгради публична и частна собственост на общините и държавата. </w:t>
      </w:r>
      <w:r w:rsidR="00145E27" w:rsidRPr="00066B84">
        <w:rPr>
          <w:szCs w:val="24"/>
          <w:shd w:val="clear" w:color="auto" w:fill="FFFFFF"/>
        </w:rPr>
        <w:t xml:space="preserve">Останалата част от националната цел ще бъде изпълнена от другите участници в енергийния пазар - търговци с енергия, извън обхвата на чл.4 от Наредбата, собственици на промишлени системи с годишно потребление под 3000 MWh, собствениците на общественообслужващи частни сгради </w:t>
      </w:r>
      <w:r>
        <w:rPr>
          <w:szCs w:val="24"/>
          <w:shd w:val="clear" w:color="auto" w:fill="FFFFFF"/>
        </w:rPr>
        <w:t>и обществени сгради под 1000 кв</w:t>
      </w:r>
      <w:r w:rsidR="00145E27" w:rsidRPr="00066B84">
        <w:rPr>
          <w:szCs w:val="24"/>
          <w:shd w:val="clear" w:color="auto" w:fill="FFFFFF"/>
        </w:rPr>
        <w:t>.</w:t>
      </w:r>
      <w:r>
        <w:rPr>
          <w:szCs w:val="24"/>
          <w:shd w:val="clear" w:color="auto" w:fill="FFFFFF"/>
        </w:rPr>
        <w:t xml:space="preserve"> </w:t>
      </w:r>
      <w:r w:rsidR="00145E27" w:rsidRPr="00066B84">
        <w:rPr>
          <w:szCs w:val="24"/>
          <w:shd w:val="clear" w:color="auto" w:fill="FFFFFF"/>
        </w:rPr>
        <w:t>м.</w:t>
      </w:r>
      <w:r>
        <w:rPr>
          <w:szCs w:val="24"/>
          <w:shd w:val="clear" w:color="auto" w:fill="FFFFFF"/>
        </w:rPr>
        <w:t xml:space="preserve"> </w:t>
      </w:r>
      <w:r w:rsidR="00145E27" w:rsidRPr="00066B84">
        <w:rPr>
          <w:szCs w:val="24"/>
          <w:shd w:val="clear" w:color="auto" w:fill="FFFFFF"/>
        </w:rPr>
        <w:t>РЗП.</w:t>
      </w:r>
      <w:r w:rsidR="00145E27" w:rsidRPr="00066B84">
        <w:rPr>
          <w:rStyle w:val="apple-converted-space"/>
          <w:szCs w:val="24"/>
          <w:shd w:val="clear" w:color="auto" w:fill="FFFFFF"/>
        </w:rPr>
        <w:t> </w:t>
      </w:r>
    </w:p>
    <w:p w:rsidR="00145E27" w:rsidRPr="00066B84" w:rsidRDefault="00145E27" w:rsidP="00145E27">
      <w:pPr>
        <w:autoSpaceDE w:val="0"/>
        <w:autoSpaceDN w:val="0"/>
        <w:adjustRightInd w:val="0"/>
        <w:ind w:left="142" w:right="-142" w:firstLine="1559"/>
        <w:rPr>
          <w:b/>
          <w:bCs/>
          <w:szCs w:val="24"/>
        </w:rPr>
      </w:pPr>
      <w:r w:rsidRPr="00066B84">
        <w:rPr>
          <w:szCs w:val="24"/>
          <w:shd w:val="clear" w:color="auto" w:fill="FFFFFF"/>
        </w:rPr>
        <w:t xml:space="preserve">Също така за изпълнението на националната цел ще допринесат и прилагането на енергоефективни мерки в </w:t>
      </w:r>
      <w:r w:rsidR="005B29DB">
        <w:rPr>
          <w:szCs w:val="24"/>
          <w:shd w:val="clear" w:color="auto" w:fill="FFFFFF"/>
        </w:rPr>
        <w:t xml:space="preserve">други частни сгради и </w:t>
      </w:r>
      <w:r w:rsidRPr="00066B84">
        <w:rPr>
          <w:szCs w:val="24"/>
          <w:shd w:val="clear" w:color="auto" w:fill="FFFFFF"/>
        </w:rPr>
        <w:t>домакинствата.</w:t>
      </w:r>
      <w:r w:rsidRPr="00066B84">
        <w:rPr>
          <w:rStyle w:val="apple-converted-space"/>
          <w:szCs w:val="24"/>
          <w:shd w:val="clear" w:color="auto" w:fill="FFFFFF"/>
        </w:rPr>
        <w:t> </w:t>
      </w:r>
      <w:r w:rsidRPr="00066B84">
        <w:rPr>
          <w:szCs w:val="24"/>
          <w:shd w:val="clear" w:color="auto" w:fill="FFFFFF"/>
        </w:rPr>
        <w:t>За установяване на степента на изпълнение на индивидуалните цели за енергийни спестявания от търговците с енергия и крайните потребители ще</w:t>
      </w:r>
      <w:r>
        <w:rPr>
          <w:szCs w:val="24"/>
          <w:shd w:val="clear" w:color="auto" w:fill="FFFFFF"/>
        </w:rPr>
        <w:t xml:space="preserve"> бъде извършван мониторинг от Агенцията за устойчиво енергийно развитие</w:t>
      </w:r>
      <w:r w:rsidRPr="00066B84">
        <w:rPr>
          <w:szCs w:val="24"/>
          <w:shd w:val="clear" w:color="auto" w:fill="FFFFFF"/>
        </w:rPr>
        <w:t>.</w:t>
      </w:r>
      <w:r w:rsidR="005B29DB">
        <w:rPr>
          <w:szCs w:val="24"/>
          <w:shd w:val="clear" w:color="auto" w:fill="FFFFFF"/>
        </w:rPr>
        <w:t xml:space="preserve"> </w:t>
      </w:r>
      <w:r w:rsidRPr="00066B84">
        <w:rPr>
          <w:szCs w:val="24"/>
          <w:shd w:val="clear" w:color="auto" w:fill="FFFFFF"/>
        </w:rPr>
        <w:t>За тази цел задължените лица следва да представят в АУЕР годишни отчети за изпълнените мерки за намаляване на енергийното потребление.</w:t>
      </w:r>
      <w:r w:rsidRPr="00066B84">
        <w:rPr>
          <w:rStyle w:val="apple-converted-space"/>
          <w:szCs w:val="24"/>
          <w:shd w:val="clear" w:color="auto" w:fill="FFFFFF"/>
        </w:rPr>
        <w:t> </w:t>
      </w:r>
      <w:r w:rsidRPr="00066B84">
        <w:rPr>
          <w:szCs w:val="24"/>
          <w:shd w:val="clear" w:color="auto" w:fill="FFFFFF"/>
        </w:rPr>
        <w:t>Представените данни трябва да бъдат измерими и проследими, на база, на които да може да бъде извършвана проверка с цел потвърждаване на енергийните спестявания.</w:t>
      </w:r>
      <w:r w:rsidRPr="00066B84">
        <w:rPr>
          <w:rStyle w:val="apple-converted-space"/>
          <w:szCs w:val="24"/>
          <w:shd w:val="clear" w:color="auto" w:fill="FFFFFF"/>
        </w:rPr>
        <w:t> </w:t>
      </w:r>
      <w:r w:rsidRPr="00066B84">
        <w:rPr>
          <w:szCs w:val="24"/>
          <w:shd w:val="clear" w:color="auto" w:fill="FFFFFF"/>
        </w:rPr>
        <w:t>За потвърждаване на изпълнението на определените индивидуални цели от задължените лица изпълнителният директор на АУЕР издава удостоверения за постигнати енергийни спестявания.</w:t>
      </w:r>
    </w:p>
    <w:p w:rsidR="00145E27" w:rsidRPr="00066B84" w:rsidRDefault="00145E27" w:rsidP="00145E27">
      <w:pPr>
        <w:autoSpaceDE w:val="0"/>
        <w:autoSpaceDN w:val="0"/>
        <w:adjustRightInd w:val="0"/>
        <w:ind w:left="142" w:firstLine="1559"/>
        <w:rPr>
          <w:b/>
          <w:bCs/>
          <w:szCs w:val="24"/>
          <w:lang w:val="ru-RU"/>
        </w:rPr>
      </w:pPr>
    </w:p>
    <w:p w:rsidR="00145E27" w:rsidRPr="00066B84" w:rsidRDefault="00145E27" w:rsidP="00145E27">
      <w:pPr>
        <w:autoSpaceDE w:val="0"/>
        <w:autoSpaceDN w:val="0"/>
        <w:adjustRightInd w:val="0"/>
        <w:ind w:left="142" w:firstLine="1559"/>
        <w:rPr>
          <w:szCs w:val="24"/>
          <w:lang w:val="ru-RU"/>
        </w:rPr>
      </w:pPr>
      <w:r w:rsidRPr="00066B84">
        <w:rPr>
          <w:b/>
          <w:bCs/>
          <w:szCs w:val="24"/>
          <w:lang w:val="ru-RU"/>
        </w:rPr>
        <w:t xml:space="preserve">           В Националната енергийна стратегия 2020 са заложени следните цели:</w:t>
      </w:r>
    </w:p>
    <w:p w:rsidR="00145E27" w:rsidRPr="00066B84" w:rsidRDefault="00145E27" w:rsidP="00145E2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42" w:firstLine="1559"/>
        <w:jc w:val="left"/>
        <w:rPr>
          <w:b/>
          <w:szCs w:val="24"/>
        </w:rPr>
      </w:pPr>
      <w:r w:rsidRPr="00066B84">
        <w:rPr>
          <w:b/>
          <w:szCs w:val="24"/>
        </w:rPr>
        <w:t>20-процентно намаляване на емисиите на парникови газове спрямо 1990 г.;</w:t>
      </w:r>
    </w:p>
    <w:p w:rsidR="00145E27" w:rsidRPr="00066B84" w:rsidRDefault="00145E27" w:rsidP="00145E2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42" w:firstLine="1559"/>
        <w:jc w:val="left"/>
        <w:rPr>
          <w:b/>
          <w:szCs w:val="24"/>
        </w:rPr>
      </w:pPr>
      <w:r w:rsidRPr="00066B84">
        <w:rPr>
          <w:b/>
          <w:szCs w:val="24"/>
        </w:rPr>
        <w:lastRenderedPageBreak/>
        <w:t>20-процентов дял на ВЕИ в общия енергиен микс и 10-процентов дял на енергия от възобновяеми източници в транспорта;</w:t>
      </w:r>
    </w:p>
    <w:p w:rsidR="00145E27" w:rsidRPr="00066B84" w:rsidRDefault="00145E27" w:rsidP="00145E27">
      <w:pPr>
        <w:numPr>
          <w:ilvl w:val="0"/>
          <w:numId w:val="7"/>
        </w:numPr>
        <w:spacing w:after="0" w:line="260" w:lineRule="auto"/>
        <w:ind w:left="142" w:firstLine="1559"/>
        <w:rPr>
          <w:b/>
          <w:szCs w:val="24"/>
          <w:lang w:val="ru-RU"/>
        </w:rPr>
      </w:pPr>
      <w:r w:rsidRPr="00066B84">
        <w:rPr>
          <w:b/>
          <w:szCs w:val="24"/>
        </w:rPr>
        <w:t>Подобряване на енергийната ефективност с 20 %.</w:t>
      </w:r>
    </w:p>
    <w:p w:rsidR="00145E27" w:rsidRPr="00066B84" w:rsidRDefault="00145E27" w:rsidP="00145E27">
      <w:pPr>
        <w:spacing w:line="260" w:lineRule="auto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 xml:space="preserve">     Задължителна част от политиката за ЕЕ </w:t>
      </w:r>
      <w:proofErr w:type="gramStart"/>
      <w:r w:rsidRPr="00066B84">
        <w:rPr>
          <w:szCs w:val="24"/>
          <w:lang w:val="ru-RU"/>
        </w:rPr>
        <w:t>е :</w:t>
      </w:r>
      <w:proofErr w:type="gramEnd"/>
    </w:p>
    <w:p w:rsidR="00145E27" w:rsidRPr="00066B84" w:rsidRDefault="00145E27" w:rsidP="00145E27">
      <w:pPr>
        <w:numPr>
          <w:ilvl w:val="0"/>
          <w:numId w:val="6"/>
        </w:numPr>
        <w:shd w:val="clear" w:color="auto" w:fill="FEFEFE"/>
        <w:spacing w:before="100" w:beforeAutospacing="1" w:after="100" w:afterAutospacing="1" w:line="240" w:lineRule="auto"/>
        <w:ind w:left="142" w:firstLine="1559"/>
        <w:rPr>
          <w:bCs/>
          <w:szCs w:val="24"/>
        </w:rPr>
      </w:pPr>
      <w:r w:rsidRPr="00066B84">
        <w:rPr>
          <w:b/>
          <w:szCs w:val="24"/>
          <w:lang w:val="ru-RU"/>
        </w:rPr>
        <w:t>Енергийно обследване на обекти в експлоатация.</w:t>
      </w:r>
      <w:r w:rsidRPr="00066B84">
        <w:rPr>
          <w:szCs w:val="24"/>
          <w:lang w:val="ru-RU"/>
        </w:rPr>
        <w:t xml:space="preserve"> Критериите за това и сертифицирането беше извършвано по наредба от 2009 година, </w:t>
      </w:r>
      <w:r>
        <w:rPr>
          <w:szCs w:val="24"/>
          <w:lang w:val="ru-RU"/>
        </w:rPr>
        <w:t xml:space="preserve">след това –по наредба от 2013 год., а </w:t>
      </w:r>
      <w:proofErr w:type="gramStart"/>
      <w:r>
        <w:rPr>
          <w:szCs w:val="24"/>
          <w:lang w:val="ru-RU"/>
        </w:rPr>
        <w:t xml:space="preserve">последната </w:t>
      </w:r>
      <w:r w:rsidRPr="00066B84">
        <w:rPr>
          <w:szCs w:val="24"/>
          <w:lang w:val="ru-RU"/>
        </w:rPr>
        <w:t xml:space="preserve"> издадена</w:t>
      </w:r>
      <w:proofErr w:type="gramEnd"/>
      <w:r w:rsidRPr="00066B84">
        <w:rPr>
          <w:szCs w:val="24"/>
          <w:lang w:val="ru-RU"/>
        </w:rPr>
        <w:t xml:space="preserve"> нова наредба </w:t>
      </w:r>
      <w:r>
        <w:rPr>
          <w:szCs w:val="24"/>
          <w:lang w:val="ru-RU"/>
        </w:rPr>
        <w:t>–</w:t>
      </w:r>
      <w:r w:rsidRPr="00066B84">
        <w:rPr>
          <w:szCs w:val="24"/>
          <w:lang w:val="ru-RU"/>
        </w:rPr>
        <w:t xml:space="preserve"> </w:t>
      </w:r>
      <w:r w:rsidRPr="00066B84">
        <w:rPr>
          <w:bCs/>
          <w:szCs w:val="24"/>
        </w:rPr>
        <w:t>Наре</w:t>
      </w:r>
      <w:r>
        <w:rPr>
          <w:bCs/>
          <w:szCs w:val="24"/>
        </w:rPr>
        <w:t xml:space="preserve">дба № Е-РД-04-1/22.01. 2016 година.  </w:t>
      </w:r>
    </w:p>
    <w:p w:rsidR="00145E27" w:rsidRDefault="00145E27" w:rsidP="00145E27">
      <w:pPr>
        <w:numPr>
          <w:ilvl w:val="0"/>
          <w:numId w:val="4"/>
        </w:numPr>
        <w:spacing w:after="0" w:line="260" w:lineRule="auto"/>
        <w:ind w:left="142" w:firstLine="1559"/>
        <w:rPr>
          <w:szCs w:val="24"/>
          <w:lang w:val="ru-RU"/>
        </w:rPr>
      </w:pPr>
      <w:r w:rsidRPr="00066B84">
        <w:rPr>
          <w:b/>
          <w:szCs w:val="24"/>
          <w:lang w:val="ru-RU"/>
        </w:rPr>
        <w:t xml:space="preserve">Задължително сертифициране </w:t>
      </w:r>
      <w:proofErr w:type="gramStart"/>
      <w:r w:rsidRPr="00066B84">
        <w:rPr>
          <w:b/>
          <w:szCs w:val="24"/>
          <w:lang w:val="ru-RU"/>
        </w:rPr>
        <w:t>на  сгради</w:t>
      </w:r>
      <w:proofErr w:type="gramEnd"/>
      <w:r w:rsidRPr="00066B84">
        <w:rPr>
          <w:szCs w:val="24"/>
          <w:lang w:val="ru-RU"/>
        </w:rPr>
        <w:t xml:space="preserve"> – Започна се със сгради държавна и общинска собственост в експлоатация с обща разгъната площ  над 1000 кв.м., след това изискванията бяха отправени към сгради над 500 кв. м. и от юли 2015 година е задължително обследването и въвеждани на енергоефективни мерки в сгради с разгъната застроена площ над 250 кв.м.;</w:t>
      </w:r>
    </w:p>
    <w:p w:rsidR="00145E27" w:rsidRPr="005B29DB" w:rsidRDefault="00145E27" w:rsidP="005B29DB">
      <w:pPr>
        <w:numPr>
          <w:ilvl w:val="0"/>
          <w:numId w:val="4"/>
        </w:numPr>
        <w:spacing w:after="0" w:line="260" w:lineRule="auto"/>
        <w:ind w:left="142" w:firstLine="1559"/>
        <w:rPr>
          <w:szCs w:val="24"/>
          <w:lang w:val="ru-RU"/>
        </w:rPr>
      </w:pPr>
      <w:r w:rsidRPr="005B29DB">
        <w:rPr>
          <w:b/>
          <w:szCs w:val="24"/>
        </w:rPr>
        <w:t>Издаване на сертификати за проектни енергийни характеристики на сгради и</w:t>
      </w:r>
      <w:r w:rsidRPr="005B29DB">
        <w:rPr>
          <w:szCs w:val="24"/>
        </w:rPr>
        <w:t xml:space="preserve">  </w:t>
      </w:r>
      <w:r w:rsidRPr="005B29DB">
        <w:rPr>
          <w:b/>
          <w:szCs w:val="24"/>
        </w:rPr>
        <w:t>на сгради в експлоатация</w:t>
      </w:r>
      <w:r w:rsidRPr="005B29DB">
        <w:rPr>
          <w:szCs w:val="24"/>
        </w:rPr>
        <w:t>;</w:t>
      </w:r>
    </w:p>
    <w:p w:rsidR="00145E27" w:rsidRPr="00066B84" w:rsidRDefault="00145E27" w:rsidP="00145E27">
      <w:pPr>
        <w:shd w:val="clear" w:color="auto" w:fill="FEFEFE"/>
        <w:ind w:left="142" w:firstLine="1559"/>
        <w:rPr>
          <w:szCs w:val="24"/>
        </w:rPr>
      </w:pPr>
    </w:p>
    <w:p w:rsidR="00145E27" w:rsidRPr="00066B84" w:rsidRDefault="00145E27" w:rsidP="00145E27">
      <w:pPr>
        <w:numPr>
          <w:ilvl w:val="0"/>
          <w:numId w:val="4"/>
        </w:numPr>
        <w:shd w:val="clear" w:color="auto" w:fill="FEFEFE"/>
        <w:spacing w:after="0" w:line="240" w:lineRule="auto"/>
        <w:ind w:left="142" w:firstLine="1559"/>
        <w:jc w:val="left"/>
        <w:rPr>
          <w:szCs w:val="24"/>
        </w:rPr>
      </w:pPr>
      <w:r w:rsidRPr="00066B84">
        <w:rPr>
          <w:b/>
          <w:szCs w:val="24"/>
        </w:rPr>
        <w:t>Извършване на оценка на енергийните спестявания</w:t>
      </w:r>
      <w:r w:rsidRPr="00066B84">
        <w:rPr>
          <w:szCs w:val="24"/>
        </w:rPr>
        <w:t xml:space="preserve"> </w:t>
      </w:r>
      <w:r>
        <w:rPr>
          <w:szCs w:val="24"/>
        </w:rPr>
        <w:t xml:space="preserve">– </w:t>
      </w:r>
      <w:r w:rsidRPr="00066B84">
        <w:rPr>
          <w:szCs w:val="24"/>
        </w:rPr>
        <w:t>извършва се от фирми, които притежават специален сертификат и са вписани в публичен регистър.</w:t>
      </w:r>
      <w:r w:rsidR="005B29DB">
        <w:rPr>
          <w:szCs w:val="24"/>
        </w:rPr>
        <w:t xml:space="preserve"> </w:t>
      </w:r>
      <w:r w:rsidRPr="00066B84">
        <w:rPr>
          <w:szCs w:val="24"/>
        </w:rPr>
        <w:t>Те извършват обследване на конкретна сграда и като резултат издават сертификат, който посочва от какъв клас е сградата.</w:t>
      </w:r>
      <w:r w:rsidR="005B29DB">
        <w:rPr>
          <w:szCs w:val="24"/>
        </w:rPr>
        <w:t xml:space="preserve"> </w:t>
      </w:r>
      <w:r w:rsidRPr="00066B84">
        <w:rPr>
          <w:szCs w:val="24"/>
        </w:rPr>
        <w:t>В подробен доклад описват състоянието и енергоефективността на</w:t>
      </w:r>
      <w:r>
        <w:rPr>
          <w:szCs w:val="24"/>
        </w:rPr>
        <w:t xml:space="preserve"> сградата и препоръчват какви ме</w:t>
      </w:r>
      <w:r w:rsidRPr="00066B84">
        <w:rPr>
          <w:szCs w:val="24"/>
        </w:rPr>
        <w:t>рки да се приложат, за да се повиши енергоефективността на сграда</w:t>
      </w:r>
      <w:r>
        <w:rPr>
          <w:szCs w:val="24"/>
        </w:rPr>
        <w:t>та и да</w:t>
      </w:r>
      <w:r w:rsidR="005B29DB">
        <w:rPr>
          <w:szCs w:val="24"/>
        </w:rPr>
        <w:t xml:space="preserve"> попадне в по-висок клас като </w:t>
      </w:r>
      <w:r>
        <w:rPr>
          <w:szCs w:val="24"/>
        </w:rPr>
        <w:t xml:space="preserve"> издават протокол, в който се вписва обема на спестената годишна енергия, така че на тази база АУЕР да издаде удостоверение, доказващо икономисаната годишна енергия и икономисани вредни емисии годишно. Вече има лицензирани фирми, които издават сертификати и протоколи за такива годишни икономии, постигнати чрез инсталирани съоръжения за добив на енергия от алтернативни енергийни източници. Те също са посочени в публичен регистър, който е на сайта на АУЕР.</w:t>
      </w:r>
    </w:p>
    <w:p w:rsidR="00145E27" w:rsidRPr="00066B84" w:rsidRDefault="00145E27" w:rsidP="00145E27">
      <w:pPr>
        <w:spacing w:line="260" w:lineRule="auto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 xml:space="preserve">В цялата ни държава, стремежът е да се намали енергоемкостта както на сградите, така и на промишлените системи, тъй като след специални изследвания на нашата икономика е констатирано, че за произвеждането </w:t>
      </w:r>
      <w:proofErr w:type="gramStart"/>
      <w:r w:rsidRPr="00066B84">
        <w:rPr>
          <w:szCs w:val="24"/>
          <w:lang w:val="ru-RU"/>
        </w:rPr>
        <w:t>на единица</w:t>
      </w:r>
      <w:proofErr w:type="gramEnd"/>
      <w:r w:rsidRPr="00066B84">
        <w:rPr>
          <w:szCs w:val="24"/>
          <w:lang w:val="ru-RU"/>
        </w:rPr>
        <w:t xml:space="preserve"> брутен вътрешен продукт/БВП/ в България отива </w:t>
      </w:r>
      <w:r>
        <w:rPr>
          <w:szCs w:val="24"/>
          <w:lang w:val="ru-RU"/>
        </w:rPr>
        <w:t>много повече енергия, от</w:t>
      </w:r>
      <w:r w:rsidRPr="00066B84">
        <w:rPr>
          <w:szCs w:val="24"/>
          <w:lang w:val="ru-RU"/>
        </w:rPr>
        <w:t>колкото в напредналите икономики.</w:t>
      </w:r>
      <w:r>
        <w:rPr>
          <w:szCs w:val="24"/>
          <w:lang w:val="ru-RU"/>
        </w:rPr>
        <w:t xml:space="preserve"> </w:t>
      </w:r>
      <w:r w:rsidRPr="00066B84">
        <w:rPr>
          <w:szCs w:val="24"/>
          <w:lang w:val="ru-RU"/>
        </w:rPr>
        <w:t>По този повод и в резултат на международни договоренности, всяка държава се е ангажирала да предприеме мерки за намаляване на консумацията на енергия и понижаване на вредните емисии.</w:t>
      </w:r>
      <w:r w:rsidR="005B29DB">
        <w:rPr>
          <w:szCs w:val="24"/>
          <w:lang w:val="ru-RU"/>
        </w:rPr>
        <w:t xml:space="preserve"> </w:t>
      </w:r>
      <w:r w:rsidRPr="00066B84">
        <w:rPr>
          <w:szCs w:val="24"/>
          <w:lang w:val="ru-RU"/>
        </w:rPr>
        <w:t>Българското правителство с конкретни разпоредби посочва всяка община до колко процента икономии на вредни емисии, респективно на енергия да сведе потреблението в държавни и общински сгради, чрез публикуването на специални списъци, в които са посочени стойностите за енергийни спестявания след въвеждане на мерки за енергийна ефективност в обследвани и необследвани общински сгради.</w:t>
      </w:r>
    </w:p>
    <w:p w:rsidR="00145E27" w:rsidRDefault="00145E27" w:rsidP="00145E27">
      <w:pPr>
        <w:autoSpaceDE w:val="0"/>
        <w:autoSpaceDN w:val="0"/>
        <w:adjustRightInd w:val="0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 xml:space="preserve">Община Кайнарджа, като </w:t>
      </w:r>
      <w:proofErr w:type="gramStart"/>
      <w:r w:rsidRPr="00066B84">
        <w:rPr>
          <w:szCs w:val="24"/>
          <w:lang w:val="ru-RU"/>
        </w:rPr>
        <w:t>орган  на</w:t>
      </w:r>
      <w:proofErr w:type="gramEnd"/>
      <w:r w:rsidRPr="00066B84">
        <w:rPr>
          <w:szCs w:val="24"/>
          <w:lang w:val="ru-RU"/>
        </w:rPr>
        <w:t xml:space="preserve">  местно самоуправление през изминалите години  разработваше и приемаше програм</w:t>
      </w:r>
      <w:r w:rsidRPr="00066B84">
        <w:rPr>
          <w:szCs w:val="24"/>
        </w:rPr>
        <w:t>и</w:t>
      </w:r>
      <w:r w:rsidRPr="00066B84">
        <w:rPr>
          <w:szCs w:val="24"/>
          <w:lang w:val="ru-RU"/>
        </w:rPr>
        <w:t xml:space="preserve"> и планове за енергийна ефективност за всяка каледарна година, в които се набелязваха мерки за оптимизиране на енергийните р</w:t>
      </w:r>
      <w:r w:rsidR="005B29DB">
        <w:rPr>
          <w:szCs w:val="24"/>
          <w:lang w:val="ru-RU"/>
        </w:rPr>
        <w:t>азходи на базата на Националния план за действие</w:t>
      </w:r>
      <w:r w:rsidR="00EC4ED9">
        <w:rPr>
          <w:szCs w:val="24"/>
          <w:lang w:val="ru-RU"/>
        </w:rPr>
        <w:t xml:space="preserve">  по</w:t>
      </w:r>
      <w:r w:rsidRPr="00066B84">
        <w:rPr>
          <w:szCs w:val="24"/>
          <w:lang w:val="ru-RU"/>
        </w:rPr>
        <w:t xml:space="preserve"> е</w:t>
      </w:r>
      <w:r w:rsidR="005B29DB">
        <w:rPr>
          <w:szCs w:val="24"/>
          <w:lang w:val="ru-RU"/>
        </w:rPr>
        <w:t>нергийна ефективност 2014 – 2020</w:t>
      </w:r>
      <w:r w:rsidR="00EC4ED9">
        <w:rPr>
          <w:szCs w:val="24"/>
          <w:lang w:val="ru-RU"/>
        </w:rPr>
        <w:t xml:space="preserve"> год.. </w:t>
      </w:r>
      <w:r>
        <w:rPr>
          <w:szCs w:val="24"/>
          <w:lang w:val="ru-RU"/>
        </w:rPr>
        <w:t xml:space="preserve"> </w:t>
      </w:r>
      <w:r w:rsidRPr="00066B84">
        <w:rPr>
          <w:szCs w:val="24"/>
          <w:lang w:val="ru-RU"/>
        </w:rPr>
        <w:t>Конкретни мерки за изпълнение по ежегодните ПЕЕ през годините от 2009 до 2</w:t>
      </w:r>
      <w:r w:rsidR="00EC4ED9">
        <w:rPr>
          <w:szCs w:val="24"/>
          <w:lang w:val="ru-RU"/>
        </w:rPr>
        <w:t>020</w:t>
      </w:r>
      <w:r w:rsidRPr="00066B84">
        <w:rPr>
          <w:szCs w:val="24"/>
          <w:lang w:val="ru-RU"/>
        </w:rPr>
        <w:t xml:space="preserve"> година, доведоха </w:t>
      </w:r>
      <w:proofErr w:type="gramStart"/>
      <w:r w:rsidRPr="00066B84">
        <w:rPr>
          <w:szCs w:val="24"/>
          <w:lang w:val="ru-RU"/>
        </w:rPr>
        <w:t>на  практика</w:t>
      </w:r>
      <w:proofErr w:type="gramEnd"/>
      <w:r w:rsidRPr="00066B84">
        <w:rPr>
          <w:szCs w:val="24"/>
          <w:lang w:val="ru-RU"/>
        </w:rPr>
        <w:t xml:space="preserve"> до  постигане  на  част от целите.</w:t>
      </w:r>
      <w:r>
        <w:rPr>
          <w:szCs w:val="24"/>
          <w:lang w:val="ru-RU"/>
        </w:rPr>
        <w:t xml:space="preserve"> </w:t>
      </w:r>
      <w:proofErr w:type="gramStart"/>
      <w:r>
        <w:rPr>
          <w:szCs w:val="24"/>
          <w:lang w:val="ru-RU"/>
        </w:rPr>
        <w:t>За периода</w:t>
      </w:r>
      <w:proofErr w:type="gramEnd"/>
      <w:r>
        <w:rPr>
          <w:szCs w:val="24"/>
          <w:lang w:val="ru-RU"/>
        </w:rPr>
        <w:t xml:space="preserve"> 2014</w:t>
      </w:r>
      <w:r w:rsidRPr="00066B84">
        <w:rPr>
          <w:szCs w:val="24"/>
          <w:lang w:val="ru-RU"/>
        </w:rPr>
        <w:t>-2020, община Кайнарджа прие средносрочна програма за ен</w:t>
      </w:r>
      <w:r w:rsidR="00EC4ED9">
        <w:rPr>
          <w:szCs w:val="24"/>
          <w:lang w:val="ru-RU"/>
        </w:rPr>
        <w:t>ергийна ефективност, в която по-</w:t>
      </w:r>
      <w:r w:rsidRPr="00066B84">
        <w:rPr>
          <w:szCs w:val="24"/>
          <w:lang w:val="ru-RU"/>
        </w:rPr>
        <w:t>подробно са записани конкретни цели, задачи, мерки и дейности за изп</w:t>
      </w:r>
      <w:r>
        <w:rPr>
          <w:szCs w:val="24"/>
          <w:lang w:val="ru-RU"/>
        </w:rPr>
        <w:t>ълнение през посочените 7</w:t>
      </w:r>
      <w:r w:rsidRPr="00066B84">
        <w:rPr>
          <w:szCs w:val="24"/>
          <w:lang w:val="ru-RU"/>
        </w:rPr>
        <w:t xml:space="preserve"> години.</w:t>
      </w:r>
      <w:r>
        <w:rPr>
          <w:szCs w:val="24"/>
          <w:lang w:val="ru-RU"/>
        </w:rPr>
        <w:t xml:space="preserve"> </w:t>
      </w:r>
      <w:r w:rsidRPr="00066B84">
        <w:rPr>
          <w:szCs w:val="24"/>
          <w:lang w:val="ru-RU"/>
        </w:rPr>
        <w:t xml:space="preserve">Програмата е приета с решение на общинския съвет Кайнарджа през м. </w:t>
      </w:r>
      <w:proofErr w:type="gramStart"/>
      <w:r w:rsidRPr="00066B84">
        <w:rPr>
          <w:szCs w:val="24"/>
          <w:lang w:val="ru-RU"/>
        </w:rPr>
        <w:t>август  2014</w:t>
      </w:r>
      <w:proofErr w:type="gramEnd"/>
      <w:r w:rsidRPr="00066B84">
        <w:rPr>
          <w:szCs w:val="24"/>
          <w:lang w:val="ru-RU"/>
        </w:rPr>
        <w:t xml:space="preserve"> година.</w:t>
      </w:r>
    </w:p>
    <w:p w:rsidR="00145E27" w:rsidRPr="00066B84" w:rsidRDefault="00145E27" w:rsidP="00145E27">
      <w:pPr>
        <w:autoSpaceDE w:val="0"/>
        <w:autoSpaceDN w:val="0"/>
        <w:adjustRightInd w:val="0"/>
        <w:ind w:left="142" w:firstLine="1559"/>
        <w:rPr>
          <w:szCs w:val="24"/>
          <w:lang w:val="ru-RU"/>
        </w:rPr>
      </w:pPr>
    </w:p>
    <w:p w:rsidR="00145E27" w:rsidRDefault="00145E27" w:rsidP="00145E27">
      <w:pPr>
        <w:autoSpaceDE w:val="0"/>
        <w:autoSpaceDN w:val="0"/>
        <w:adjustRightInd w:val="0"/>
        <w:rPr>
          <w:b/>
          <w:bCs/>
          <w:szCs w:val="24"/>
          <w:lang w:val="ru-RU"/>
        </w:rPr>
      </w:pPr>
      <w:r w:rsidRPr="00066B84">
        <w:rPr>
          <w:b/>
          <w:bCs/>
          <w:szCs w:val="24"/>
          <w:lang w:val="ru-RU"/>
        </w:rPr>
        <w:t xml:space="preserve"> </w:t>
      </w:r>
      <w:r>
        <w:rPr>
          <w:b/>
          <w:bCs/>
          <w:szCs w:val="24"/>
          <w:lang w:val="ru-RU"/>
        </w:rPr>
        <w:t>3.</w:t>
      </w:r>
      <w:r w:rsidRPr="00066B84">
        <w:rPr>
          <w:b/>
          <w:bCs/>
          <w:szCs w:val="24"/>
          <w:lang w:val="ru-RU"/>
        </w:rPr>
        <w:t xml:space="preserve"> </w:t>
      </w:r>
      <w:proofErr w:type="gramStart"/>
      <w:r w:rsidRPr="00066B84">
        <w:rPr>
          <w:b/>
          <w:bCs/>
          <w:szCs w:val="24"/>
          <w:lang w:val="ru-RU"/>
        </w:rPr>
        <w:t>Състояние  на</w:t>
      </w:r>
      <w:proofErr w:type="gramEnd"/>
      <w:r w:rsidRPr="00066B84">
        <w:rPr>
          <w:b/>
          <w:bCs/>
          <w:szCs w:val="24"/>
          <w:lang w:val="ru-RU"/>
        </w:rPr>
        <w:t xml:space="preserve"> енергийното  потребление в община Кайнарджа</w:t>
      </w:r>
      <w:r>
        <w:rPr>
          <w:b/>
          <w:bCs/>
          <w:szCs w:val="24"/>
          <w:lang w:val="ru-RU"/>
        </w:rPr>
        <w:t>:</w:t>
      </w:r>
    </w:p>
    <w:p w:rsidR="00145E27" w:rsidRPr="00066B84" w:rsidRDefault="00145E27" w:rsidP="00145E27">
      <w:pPr>
        <w:autoSpaceDE w:val="0"/>
        <w:autoSpaceDN w:val="0"/>
        <w:adjustRightInd w:val="0"/>
        <w:ind w:left="1701"/>
        <w:rPr>
          <w:b/>
          <w:bCs/>
          <w:szCs w:val="24"/>
          <w:lang w:val="ru-RU"/>
        </w:rPr>
      </w:pPr>
    </w:p>
    <w:p w:rsidR="00145E27" w:rsidRPr="00CA6048" w:rsidRDefault="00145E27" w:rsidP="00145E27">
      <w:pPr>
        <w:autoSpaceDE w:val="0"/>
        <w:autoSpaceDN w:val="0"/>
        <w:adjustRightInd w:val="0"/>
        <w:ind w:left="142" w:firstLine="1559"/>
        <w:rPr>
          <w:color w:val="00B050"/>
          <w:szCs w:val="24"/>
          <w:lang w:val="ru-RU"/>
        </w:rPr>
      </w:pPr>
      <w:r w:rsidRPr="00066B84">
        <w:rPr>
          <w:szCs w:val="24"/>
          <w:lang w:val="ru-RU"/>
        </w:rPr>
        <w:t xml:space="preserve">Всяка година, подготвяйки </w:t>
      </w:r>
      <w:proofErr w:type="gramStart"/>
      <w:r w:rsidRPr="00066B84">
        <w:rPr>
          <w:szCs w:val="24"/>
          <w:lang w:val="ru-RU"/>
        </w:rPr>
        <w:t>подобен  план</w:t>
      </w:r>
      <w:proofErr w:type="gramEnd"/>
      <w:r w:rsidRPr="00066B84">
        <w:rPr>
          <w:szCs w:val="24"/>
        </w:rPr>
        <w:t xml:space="preserve"> за енергийна ефективност/ПЕЕ/</w:t>
      </w:r>
      <w:r w:rsidRPr="00066B84">
        <w:rPr>
          <w:szCs w:val="24"/>
          <w:lang w:val="ru-RU"/>
        </w:rPr>
        <w:t xml:space="preserve">, се изброяват всички мерки, които са предприети на територията на общината и се вижда осезателно тяхното натрупване. Това е необходимо да се посочва във всеки отчет и съответен план, тъй като базата за намаляване на вредните емисии в политиката на Република България, както и на другите </w:t>
      </w:r>
      <w:proofErr w:type="gramStart"/>
      <w:r w:rsidRPr="00066B84">
        <w:rPr>
          <w:szCs w:val="24"/>
          <w:lang w:val="ru-RU"/>
        </w:rPr>
        <w:t>Европейски</w:t>
      </w:r>
      <w:proofErr w:type="gramEnd"/>
      <w:r w:rsidRPr="00066B84">
        <w:rPr>
          <w:szCs w:val="24"/>
          <w:lang w:val="ru-RU"/>
        </w:rPr>
        <w:t xml:space="preserve"> страни е 1990 година. Спрямо тази година се отчитат обемите и процентното намаление на вредни емисии.</w:t>
      </w:r>
      <w:r>
        <w:rPr>
          <w:szCs w:val="24"/>
          <w:lang w:val="ru-RU"/>
        </w:rPr>
        <w:t xml:space="preserve"> </w:t>
      </w:r>
      <w:r w:rsidRPr="00066B84">
        <w:rPr>
          <w:szCs w:val="24"/>
          <w:lang w:val="ru-RU"/>
        </w:rPr>
        <w:t>По-надолу е описано текущото състояние на енергийното потребление на някои по - значими сгради в общината ни и нивото на енергийна ефективност в тях.</w:t>
      </w:r>
      <w:r>
        <w:rPr>
          <w:szCs w:val="24"/>
          <w:lang w:val="ru-RU"/>
        </w:rPr>
        <w:t xml:space="preserve"> </w:t>
      </w:r>
      <w:r w:rsidRPr="00066B84">
        <w:rPr>
          <w:szCs w:val="24"/>
          <w:lang w:val="ru-RU"/>
        </w:rPr>
        <w:t xml:space="preserve">Прецизното количественно отчитане се осъществява по утвърдена форма от АУЕР, в която за всяка от сградите и системите се отчитат съответни приложени мерки и ефекта от тяхното приложение през изминалата година. Община Кайнарджа, включвайки се като инвеститор с проекта </w:t>
      </w:r>
      <w:r w:rsidRPr="00066B84">
        <w:rPr>
          <w:b/>
          <w:szCs w:val="24"/>
          <w:lang w:val="ru-RU"/>
        </w:rPr>
        <w:t xml:space="preserve">«Изграждане на система </w:t>
      </w:r>
      <w:proofErr w:type="gramStart"/>
      <w:r w:rsidRPr="00066B84">
        <w:rPr>
          <w:b/>
          <w:szCs w:val="24"/>
          <w:lang w:val="ru-RU"/>
        </w:rPr>
        <w:t>за  улично</w:t>
      </w:r>
      <w:proofErr w:type="gramEnd"/>
      <w:r w:rsidRPr="00066B84">
        <w:rPr>
          <w:b/>
          <w:szCs w:val="24"/>
          <w:lang w:val="ru-RU"/>
        </w:rPr>
        <w:t xml:space="preserve"> осветление с използване на слънчева енергия в община Кайнарджа»</w:t>
      </w:r>
      <w:r w:rsidRPr="00066B84">
        <w:rPr>
          <w:szCs w:val="24"/>
          <w:lang w:val="ru-RU"/>
        </w:rPr>
        <w:t xml:space="preserve"> създава предпоставки да се намали енергопотреблението при осветяването на улиците в общината ни чрез въвеждане на най-съвременни методи.</w:t>
      </w:r>
      <w:r>
        <w:rPr>
          <w:szCs w:val="24"/>
          <w:lang w:val="ru-RU"/>
        </w:rPr>
        <w:t xml:space="preserve"> </w:t>
      </w:r>
      <w:r w:rsidRPr="00066B84">
        <w:rPr>
          <w:szCs w:val="24"/>
          <w:lang w:val="ru-RU"/>
        </w:rPr>
        <w:t xml:space="preserve">Завършването на този проект и сполучливата експлоатация на построената система за улично осветление състояща се от 486 броя соларни модула ни дава основание да </w:t>
      </w:r>
      <w:r w:rsidRPr="00CA6048">
        <w:rPr>
          <w:szCs w:val="24"/>
          <w:lang w:val="ru-RU"/>
        </w:rPr>
        <w:t xml:space="preserve">отбележим още по-високи резултати – ежегодно, чрез соларната система за улично осветление се икономисват около    80 305   </w:t>
      </w:r>
      <w:proofErr w:type="gramStart"/>
      <w:r w:rsidRPr="00CA6048">
        <w:rPr>
          <w:szCs w:val="24"/>
        </w:rPr>
        <w:t xml:space="preserve">Kwh </w:t>
      </w:r>
      <w:r w:rsidRPr="00CA6048">
        <w:rPr>
          <w:szCs w:val="24"/>
          <w:lang w:val="ru-RU"/>
        </w:rPr>
        <w:t xml:space="preserve"> енергия</w:t>
      </w:r>
      <w:proofErr w:type="gramEnd"/>
      <w:r w:rsidRPr="00CA6048">
        <w:rPr>
          <w:szCs w:val="24"/>
          <w:lang w:val="ru-RU"/>
        </w:rPr>
        <w:t xml:space="preserve"> годишно, а може би и повече в сравнение със стойностите на енергията, която биха изразходвали конвенционални лампи. Трябва </w:t>
      </w:r>
      <w:r w:rsidR="00EC4ED9">
        <w:rPr>
          <w:szCs w:val="24"/>
          <w:lang w:val="ru-RU"/>
        </w:rPr>
        <w:t>да се отбележи, че до преди 1</w:t>
      </w:r>
      <w:r w:rsidRPr="00CA6048">
        <w:rPr>
          <w:szCs w:val="24"/>
          <w:lang w:val="ru-RU"/>
        </w:rPr>
        <w:t>5</w:t>
      </w:r>
      <w:r w:rsidR="00EC4ED9">
        <w:rPr>
          <w:szCs w:val="24"/>
          <w:lang w:val="ru-RU"/>
        </w:rPr>
        <w:t>-20</w:t>
      </w:r>
      <w:r w:rsidR="00096028">
        <w:rPr>
          <w:szCs w:val="24"/>
          <w:lang w:val="ru-RU"/>
        </w:rPr>
        <w:t xml:space="preserve"> годин </w:t>
      </w:r>
      <w:r w:rsidRPr="00CA6048">
        <w:rPr>
          <w:bCs/>
          <w:szCs w:val="24"/>
          <w:lang w:val="ru-RU"/>
        </w:rPr>
        <w:t xml:space="preserve">на някои места при уличното осветление се използваха дори живачни лампи с много голяма мощност – напр.500 W. Можем с удовлетворение да отбележим, че такива осветителни тела отдавна </w:t>
      </w:r>
      <w:r>
        <w:rPr>
          <w:bCs/>
          <w:szCs w:val="24"/>
          <w:lang w:val="ru-RU"/>
        </w:rPr>
        <w:t>са</w:t>
      </w:r>
      <w:r w:rsidRPr="00CA6048">
        <w:rPr>
          <w:bCs/>
          <w:szCs w:val="24"/>
          <w:lang w:val="ru-RU"/>
        </w:rPr>
        <w:t xml:space="preserve"> забравени в нашата община, а в някои други общини в България – те все още съществуват.</w:t>
      </w:r>
    </w:p>
    <w:p w:rsidR="00145E27" w:rsidRPr="00066B84" w:rsidRDefault="00145E27" w:rsidP="00145E27">
      <w:pPr>
        <w:autoSpaceDE w:val="0"/>
        <w:autoSpaceDN w:val="0"/>
        <w:adjustRightInd w:val="0"/>
        <w:ind w:left="142" w:firstLine="1559"/>
        <w:rPr>
          <w:szCs w:val="24"/>
        </w:rPr>
      </w:pPr>
      <w:r w:rsidRPr="00066B84">
        <w:rPr>
          <w:szCs w:val="24"/>
          <w:lang w:val="ru-RU"/>
        </w:rPr>
        <w:t xml:space="preserve">През 2010 година Общинска администрация Кайнарджа се нанесе </w:t>
      </w:r>
      <w:proofErr w:type="gramStart"/>
      <w:r w:rsidRPr="00066B84">
        <w:rPr>
          <w:szCs w:val="24"/>
          <w:lang w:val="ru-RU"/>
        </w:rPr>
        <w:t>в  сградата</w:t>
      </w:r>
      <w:proofErr w:type="gramEnd"/>
      <w:r w:rsidRPr="00066B84">
        <w:rPr>
          <w:szCs w:val="24"/>
          <w:lang w:val="ru-RU"/>
        </w:rPr>
        <w:t xml:space="preserve"> – бивша собственост на ТКЗС, която е реновирана – поставена е нова дограма и обновена  парна инсталация. В нея са разположени всички служби за обществени и </w:t>
      </w:r>
      <w:proofErr w:type="gramStart"/>
      <w:r w:rsidRPr="00066B84">
        <w:rPr>
          <w:szCs w:val="24"/>
          <w:lang w:val="ru-RU"/>
        </w:rPr>
        <w:t>административни  услуги</w:t>
      </w:r>
      <w:proofErr w:type="gramEnd"/>
      <w:r w:rsidRPr="00066B84">
        <w:rPr>
          <w:szCs w:val="24"/>
          <w:lang w:val="ru-RU"/>
        </w:rPr>
        <w:t xml:space="preserve"> на населението – ДБТ-филиал Кайнарджа, ДСП-ОСЗ-Кайнарджа. Общинска администрация – Кмет, МДТ, </w:t>
      </w:r>
      <w:proofErr w:type="gramStart"/>
      <w:r w:rsidRPr="00066B84">
        <w:rPr>
          <w:szCs w:val="24"/>
          <w:lang w:val="ru-RU"/>
        </w:rPr>
        <w:t>ГРАО,ТСУ</w:t>
      </w:r>
      <w:proofErr w:type="gramEnd"/>
      <w:r w:rsidRPr="00066B84">
        <w:rPr>
          <w:szCs w:val="24"/>
          <w:lang w:val="ru-RU"/>
        </w:rPr>
        <w:t>,Финанси,ОА,СА,Домашен СП, и др.,За сравнение  - сега се изразходват   течни горива почти толкова, колкото е било количеството през 2008 год. само за общинска администрация Кайнарджа в старата сграда</w:t>
      </w:r>
      <w:r w:rsidRPr="00066B84">
        <w:rPr>
          <w:szCs w:val="24"/>
        </w:rPr>
        <w:t>, а всички други изброени служби бяха в други сгради и черпеха допълнително енергия.</w:t>
      </w:r>
    </w:p>
    <w:p w:rsidR="00145E27" w:rsidRPr="00066B84" w:rsidRDefault="00145E27" w:rsidP="00145E27">
      <w:pPr>
        <w:autoSpaceDE w:val="0"/>
        <w:autoSpaceDN w:val="0"/>
        <w:adjustRightInd w:val="0"/>
        <w:ind w:left="142" w:firstLine="1559"/>
        <w:rPr>
          <w:szCs w:val="24"/>
        </w:rPr>
      </w:pPr>
      <w:r w:rsidRPr="00066B84">
        <w:rPr>
          <w:szCs w:val="24"/>
        </w:rPr>
        <w:t>Подобрена е енергийната ефективност и на други по-малки общински сгради с прилагането на частични мерки – смяна на дограма в ДЦСХ в Кайнарджа, в ОУ „Черноризец Храбър” в Кайнарджа по програма на МОМН при  оптимизиране на училищната мрежа, а през изминалите</w:t>
      </w:r>
      <w:r>
        <w:rPr>
          <w:szCs w:val="24"/>
        </w:rPr>
        <w:t xml:space="preserve"> 2016, 2017, 2018 и 2019</w:t>
      </w:r>
      <w:r w:rsidRPr="00066B84">
        <w:rPr>
          <w:szCs w:val="24"/>
        </w:rPr>
        <w:t xml:space="preserve"> год. и в ЦНСТ за деца в с. Кайнарджа</w:t>
      </w:r>
      <w:r>
        <w:rPr>
          <w:szCs w:val="24"/>
        </w:rPr>
        <w:t xml:space="preserve"> и ДЦСХ в с. Кайнарджа бе подменена дограмата и се внедриха отоплителни инсталации с гориво – пелети.</w:t>
      </w:r>
      <w:r w:rsidR="00E827A7">
        <w:rPr>
          <w:szCs w:val="24"/>
        </w:rPr>
        <w:t xml:space="preserve"> </w:t>
      </w:r>
      <w:r>
        <w:rPr>
          <w:szCs w:val="24"/>
        </w:rPr>
        <w:t>В</w:t>
      </w:r>
      <w:r w:rsidRPr="00066B84">
        <w:rPr>
          <w:szCs w:val="24"/>
        </w:rPr>
        <w:t xml:space="preserve"> читалище с. Кайнарджа и </w:t>
      </w:r>
      <w:r>
        <w:rPr>
          <w:szCs w:val="24"/>
        </w:rPr>
        <w:t>с Голеш, както и в кметство Голеш, беше подменена дограмата изцяло</w:t>
      </w:r>
      <w:r w:rsidRPr="00066B84">
        <w:rPr>
          <w:szCs w:val="24"/>
        </w:rPr>
        <w:t>.</w:t>
      </w:r>
      <w:r w:rsidR="00E827A7">
        <w:rPr>
          <w:szCs w:val="24"/>
        </w:rPr>
        <w:t xml:space="preserve"> </w:t>
      </w:r>
      <w:r w:rsidRPr="00066B84">
        <w:rPr>
          <w:szCs w:val="24"/>
        </w:rPr>
        <w:t xml:space="preserve">В много от ученическите трапезарии и столове </w:t>
      </w:r>
      <w:r>
        <w:rPr>
          <w:szCs w:val="24"/>
        </w:rPr>
        <w:t xml:space="preserve">също </w:t>
      </w:r>
      <w:r w:rsidRPr="00066B84">
        <w:rPr>
          <w:szCs w:val="24"/>
        </w:rPr>
        <w:t xml:space="preserve">бе подменена дограмата през изминалите години, като ефекта от някои от приложените мерки, дори не са включвани в годишните отчети, т.к. сградите, в които бяха внедрени </w:t>
      </w:r>
      <w:r w:rsidRPr="00066B84">
        <w:rPr>
          <w:szCs w:val="24"/>
        </w:rPr>
        <w:lastRenderedPageBreak/>
        <w:t>са с РЗП по-малка от 1000 кв.м., но те носят своя добър ефект за подобряване на характеристиките на съответната сграда.</w:t>
      </w:r>
    </w:p>
    <w:p w:rsidR="00145E27" w:rsidRPr="00066B84" w:rsidRDefault="00145E27" w:rsidP="00145E27">
      <w:pPr>
        <w:autoSpaceDE w:val="0"/>
        <w:autoSpaceDN w:val="0"/>
        <w:adjustRightInd w:val="0"/>
        <w:ind w:left="142" w:firstLine="1559"/>
        <w:rPr>
          <w:szCs w:val="24"/>
        </w:rPr>
      </w:pPr>
      <w:r>
        <w:rPr>
          <w:szCs w:val="24"/>
        </w:rPr>
        <w:t xml:space="preserve"> </w:t>
      </w:r>
      <w:r w:rsidRPr="00066B84">
        <w:rPr>
          <w:szCs w:val="24"/>
        </w:rPr>
        <w:t xml:space="preserve">Многото приложени енергоефективни  мерки във втори корпус на ОУ „Цанко Церковски” с. Средище и в сградите на всички детски градини по реализиране на проекта, финансиран от ОПРР </w:t>
      </w:r>
      <w:r w:rsidRPr="00066B84">
        <w:rPr>
          <w:b/>
          <w:szCs w:val="24"/>
        </w:rPr>
        <w:t xml:space="preserve">„Внедряване  на мерки за енергийна ефективност в образователната инфраструктура на община Кайнарджа – ЦДГ „Еделвайс”, с. Кайнарджа, филиал ЦДГ „Пролет”,с. Голеш, филиал ЦДГ „Първа радост” ,с. Средище и  ОУ „Цанко Церковски” – с. Средище –Договор №: BG161PO001/4.1-03/2010/003 </w:t>
      </w:r>
      <w:r w:rsidRPr="00066B84">
        <w:rPr>
          <w:szCs w:val="24"/>
        </w:rPr>
        <w:t>също доведоха до</w:t>
      </w:r>
      <w:r w:rsidRPr="00066B84">
        <w:rPr>
          <w:b/>
          <w:szCs w:val="24"/>
        </w:rPr>
        <w:t xml:space="preserve"> </w:t>
      </w:r>
      <w:r w:rsidRPr="00066B84">
        <w:rPr>
          <w:szCs w:val="24"/>
        </w:rPr>
        <w:t>повишаване енергийната ефективност и намаляване на вредните емисии.;</w:t>
      </w:r>
    </w:p>
    <w:p w:rsidR="00145E27" w:rsidRDefault="00145E27" w:rsidP="00145E27">
      <w:pPr>
        <w:autoSpaceDE w:val="0"/>
        <w:autoSpaceDN w:val="0"/>
        <w:adjustRightInd w:val="0"/>
        <w:ind w:left="142" w:firstLine="1559"/>
        <w:rPr>
          <w:szCs w:val="24"/>
        </w:rPr>
      </w:pPr>
      <w:r w:rsidRPr="00066B84">
        <w:rPr>
          <w:szCs w:val="24"/>
        </w:rPr>
        <w:t xml:space="preserve">Съсредоточаването на обучението на всички ученици от ОУ „Васил Априлов”, с. Голеш в една обща площ на старата и нова сграда и захранването им от обща парна инсталация доведе до значителни икономии на твърди горива, на ел. енергия и най-вече доведе до осезателно повишаване на качеството на средата, в която се води учебния процес. Преди въвеждането на новия корпус в експлоатация, учебните занятия се водеха в пет различни стари сгради, за които е ясно, че бяха изключително енергоемки. </w:t>
      </w:r>
    </w:p>
    <w:p w:rsidR="00145E27" w:rsidRPr="00066B84" w:rsidRDefault="00F7724C" w:rsidP="00145E27">
      <w:pPr>
        <w:autoSpaceDE w:val="0"/>
        <w:autoSpaceDN w:val="0"/>
        <w:adjustRightInd w:val="0"/>
        <w:ind w:left="142" w:firstLine="1559"/>
        <w:rPr>
          <w:szCs w:val="24"/>
        </w:rPr>
      </w:pPr>
      <w:r>
        <w:rPr>
          <w:b/>
          <w:szCs w:val="24"/>
        </w:rPr>
        <w:t xml:space="preserve">През </w:t>
      </w:r>
      <w:r w:rsidR="00145E27">
        <w:rPr>
          <w:b/>
          <w:szCs w:val="24"/>
        </w:rPr>
        <w:t>2019</w:t>
      </w:r>
      <w:r w:rsidR="00145E27" w:rsidRPr="00364523">
        <w:rPr>
          <w:b/>
          <w:szCs w:val="24"/>
        </w:rPr>
        <w:t xml:space="preserve"> година бе довършен </w:t>
      </w:r>
      <w:r w:rsidR="00145E27">
        <w:rPr>
          <w:b/>
          <w:szCs w:val="24"/>
        </w:rPr>
        <w:t xml:space="preserve">и открит </w:t>
      </w:r>
      <w:r w:rsidR="00145E27" w:rsidRPr="00364523">
        <w:rPr>
          <w:b/>
          <w:szCs w:val="24"/>
        </w:rPr>
        <w:t>новият корпус на Професионалната гимназия МСС „Никола Вапцаров”, която вече е с ново качество на средата за обучение на учениците, но и е с по-висок клас на ЕЕ, според сертификата за новата сграда – напълно отговарящ на най-новите изисквания за сгради, предоставящи образователни услуги</w:t>
      </w:r>
      <w:r w:rsidR="00145E27">
        <w:rPr>
          <w:szCs w:val="24"/>
        </w:rPr>
        <w:t>. Учениците се обучават в много добра среда – приятна и същевременно енергоефективна.</w:t>
      </w:r>
    </w:p>
    <w:p w:rsidR="00145E27" w:rsidRPr="00066B84" w:rsidRDefault="00145E27" w:rsidP="00145E27">
      <w:pPr>
        <w:autoSpaceDE w:val="0"/>
        <w:autoSpaceDN w:val="0"/>
        <w:adjustRightInd w:val="0"/>
        <w:rPr>
          <w:szCs w:val="24"/>
          <w:lang w:val="ru-RU"/>
        </w:rPr>
      </w:pPr>
    </w:p>
    <w:p w:rsidR="00145E27" w:rsidRPr="00066B84" w:rsidRDefault="00145E27" w:rsidP="00145E27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left"/>
        <w:rPr>
          <w:b/>
          <w:bCs/>
          <w:szCs w:val="24"/>
          <w:lang w:val="ru-RU"/>
        </w:rPr>
      </w:pPr>
      <w:r>
        <w:rPr>
          <w:b/>
          <w:bCs/>
          <w:szCs w:val="24"/>
          <w:lang w:val="ru-RU"/>
        </w:rPr>
        <w:t xml:space="preserve">Цел и </w:t>
      </w:r>
      <w:r w:rsidRPr="00066B84">
        <w:rPr>
          <w:b/>
          <w:bCs/>
          <w:szCs w:val="24"/>
          <w:lang w:val="ru-RU"/>
        </w:rPr>
        <w:t>обхват:</w:t>
      </w:r>
    </w:p>
    <w:p w:rsidR="00145E27" w:rsidRPr="00066B84" w:rsidRDefault="00145E27" w:rsidP="00145E27">
      <w:pPr>
        <w:autoSpaceDE w:val="0"/>
        <w:autoSpaceDN w:val="0"/>
        <w:adjustRightInd w:val="0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 xml:space="preserve">          Чрез П</w:t>
      </w:r>
      <w:r>
        <w:rPr>
          <w:szCs w:val="24"/>
        </w:rPr>
        <w:t>лана</w:t>
      </w:r>
      <w:r w:rsidRPr="00066B84">
        <w:rPr>
          <w:szCs w:val="24"/>
          <w:lang w:val="ru-RU"/>
        </w:rPr>
        <w:t xml:space="preserve"> за ЕЕ –</w:t>
      </w:r>
      <w:r>
        <w:rPr>
          <w:szCs w:val="24"/>
          <w:lang w:val="ru-RU"/>
        </w:rPr>
        <w:t xml:space="preserve"> 2020</w:t>
      </w:r>
      <w:r w:rsidRPr="00066B84">
        <w:rPr>
          <w:szCs w:val="24"/>
          <w:lang w:val="ru-RU"/>
        </w:rPr>
        <w:t xml:space="preserve"> ще бъде определено текущото състояние на енергийното потребление на всички обекти, </w:t>
      </w:r>
      <w:proofErr w:type="gramStart"/>
      <w:r w:rsidRPr="00066B84">
        <w:rPr>
          <w:szCs w:val="24"/>
          <w:lang w:val="ru-RU"/>
        </w:rPr>
        <w:t>на база</w:t>
      </w:r>
      <w:proofErr w:type="gramEnd"/>
      <w:r w:rsidRPr="00066B84">
        <w:rPr>
          <w:szCs w:val="24"/>
          <w:lang w:val="ru-RU"/>
        </w:rPr>
        <w:t>, на което ще бъдат определени възможните нива за намаляване на енергийните разходи.</w:t>
      </w:r>
    </w:p>
    <w:p w:rsidR="00145E27" w:rsidRPr="00066B84" w:rsidRDefault="00145E27" w:rsidP="00145E27">
      <w:pPr>
        <w:ind w:left="142" w:firstLine="1559"/>
        <w:rPr>
          <w:b/>
          <w:bCs/>
          <w:szCs w:val="24"/>
        </w:rPr>
      </w:pPr>
      <w:r w:rsidRPr="00066B84">
        <w:rPr>
          <w:b/>
          <w:bCs/>
          <w:szCs w:val="24"/>
        </w:rPr>
        <w:t>-Основни цели:</w:t>
      </w:r>
    </w:p>
    <w:p w:rsidR="00145E27" w:rsidRPr="00066B84" w:rsidRDefault="00145E27" w:rsidP="00145E27">
      <w:pPr>
        <w:numPr>
          <w:ilvl w:val="0"/>
          <w:numId w:val="2"/>
        </w:numPr>
        <w:spacing w:after="0" w:line="240" w:lineRule="auto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>Ефективно използване на енергията и на енергийните ресурси за задово</w:t>
      </w:r>
      <w:r w:rsidRPr="00066B84">
        <w:rPr>
          <w:szCs w:val="24"/>
          <w:lang w:val="ru-RU"/>
        </w:rPr>
        <w:softHyphen/>
        <w:t xml:space="preserve">ляване </w:t>
      </w:r>
      <w:proofErr w:type="gramStart"/>
      <w:r w:rsidRPr="00066B84">
        <w:rPr>
          <w:szCs w:val="24"/>
          <w:lang w:val="ru-RU"/>
        </w:rPr>
        <w:t>потребностите  на</w:t>
      </w:r>
      <w:proofErr w:type="gramEnd"/>
      <w:r w:rsidRPr="00066B84">
        <w:rPr>
          <w:szCs w:val="24"/>
          <w:lang w:val="ru-RU"/>
        </w:rPr>
        <w:t xml:space="preserve"> населението и на икономическите субекти от електрическа, топлинна енергия, природен газ и твърди горива;</w:t>
      </w:r>
    </w:p>
    <w:p w:rsidR="00145E27" w:rsidRPr="00066B84" w:rsidRDefault="00145E27" w:rsidP="00145E27">
      <w:pPr>
        <w:numPr>
          <w:ilvl w:val="0"/>
          <w:numId w:val="2"/>
        </w:numPr>
        <w:spacing w:after="0" w:line="260" w:lineRule="auto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>Продължаване на въвеждането на алтернативни източници на енергия – природен газ, слънчева и вятърна енергия на територията на общината ни за осъществяване устойчивост на развитието и опазването на околната среда;</w:t>
      </w:r>
    </w:p>
    <w:p w:rsidR="00145E27" w:rsidRPr="00066B84" w:rsidRDefault="00145E27" w:rsidP="00145E27">
      <w:pPr>
        <w:numPr>
          <w:ilvl w:val="0"/>
          <w:numId w:val="2"/>
        </w:numPr>
        <w:spacing w:after="0" w:line="260" w:lineRule="auto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 xml:space="preserve">Увеличаване на енергийната </w:t>
      </w:r>
      <w:proofErr w:type="gramStart"/>
      <w:r w:rsidRPr="00066B84">
        <w:rPr>
          <w:szCs w:val="24"/>
          <w:lang w:val="ru-RU"/>
        </w:rPr>
        <w:t>ефективност  на</w:t>
      </w:r>
      <w:proofErr w:type="gramEnd"/>
      <w:r w:rsidRPr="00066B84">
        <w:rPr>
          <w:szCs w:val="24"/>
          <w:lang w:val="ru-RU"/>
        </w:rPr>
        <w:t xml:space="preserve"> сградите публична общинска собственост;</w:t>
      </w:r>
    </w:p>
    <w:p w:rsidR="00145E27" w:rsidRPr="00066B84" w:rsidRDefault="00145E27" w:rsidP="00145E27">
      <w:pPr>
        <w:numPr>
          <w:ilvl w:val="0"/>
          <w:numId w:val="2"/>
        </w:numPr>
        <w:spacing w:after="0" w:line="260" w:lineRule="auto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>Популяризиране сред населението на идеята за саниране на частните жилища;</w:t>
      </w:r>
    </w:p>
    <w:p w:rsidR="00145E27" w:rsidRPr="00066B84" w:rsidRDefault="00145E27" w:rsidP="00145E27">
      <w:pPr>
        <w:numPr>
          <w:ilvl w:val="0"/>
          <w:numId w:val="2"/>
        </w:numPr>
        <w:spacing w:after="0" w:line="260" w:lineRule="auto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>Популяризиране сред населението на идеята за въвеждане на локални алтернативни енергийни източници.</w:t>
      </w:r>
    </w:p>
    <w:p w:rsidR="00145E27" w:rsidRPr="00066B84" w:rsidRDefault="00145E27" w:rsidP="00145E27">
      <w:pPr>
        <w:autoSpaceDE w:val="0"/>
        <w:autoSpaceDN w:val="0"/>
        <w:adjustRightInd w:val="0"/>
        <w:ind w:left="142" w:firstLine="1559"/>
        <w:rPr>
          <w:szCs w:val="24"/>
          <w:lang w:val="ru-RU"/>
        </w:rPr>
      </w:pPr>
      <w:r w:rsidRPr="00066B84">
        <w:rPr>
          <w:szCs w:val="24"/>
        </w:rPr>
        <w:t xml:space="preserve">Като обобщение може да се каже, че </w:t>
      </w:r>
      <w:r w:rsidRPr="00066B84">
        <w:rPr>
          <w:szCs w:val="24"/>
          <w:lang w:val="ru-RU"/>
        </w:rPr>
        <w:t xml:space="preserve">основните цели на разработването на ПЕЕ </w:t>
      </w:r>
      <w:r>
        <w:rPr>
          <w:szCs w:val="24"/>
          <w:lang w:val="ru-RU"/>
        </w:rPr>
        <w:t>– 2020</w:t>
      </w:r>
      <w:r w:rsidRPr="00066B84">
        <w:rPr>
          <w:szCs w:val="24"/>
          <w:lang w:val="ru-RU"/>
        </w:rPr>
        <w:t xml:space="preserve"> е да бъдат идентифицирани възможните дейности и мерки, които да доведат до още по-големи енергийни спестявания, както и програмите и проектите за тяхното изпълнение.</w:t>
      </w:r>
    </w:p>
    <w:p w:rsidR="00145E27" w:rsidRPr="00066B84" w:rsidRDefault="00145E27" w:rsidP="00145E27">
      <w:pPr>
        <w:rPr>
          <w:b/>
          <w:bCs/>
          <w:szCs w:val="24"/>
        </w:rPr>
      </w:pPr>
      <w:r>
        <w:rPr>
          <w:b/>
          <w:bCs/>
          <w:szCs w:val="24"/>
        </w:rPr>
        <w:t>5.</w:t>
      </w:r>
      <w:r w:rsidRPr="00066B84">
        <w:rPr>
          <w:b/>
          <w:bCs/>
          <w:szCs w:val="24"/>
        </w:rPr>
        <w:t xml:space="preserve">Конкретни  </w:t>
      </w:r>
      <w:r>
        <w:rPr>
          <w:b/>
          <w:bCs/>
          <w:szCs w:val="24"/>
        </w:rPr>
        <w:t xml:space="preserve">мерки, </w:t>
      </w:r>
      <w:r w:rsidRPr="00066B84">
        <w:rPr>
          <w:b/>
          <w:bCs/>
          <w:szCs w:val="24"/>
        </w:rPr>
        <w:t>задачи и дейности:</w:t>
      </w:r>
    </w:p>
    <w:p w:rsidR="00145E27" w:rsidRPr="00066B84" w:rsidRDefault="00145E27" w:rsidP="00145E27">
      <w:pPr>
        <w:numPr>
          <w:ilvl w:val="0"/>
          <w:numId w:val="1"/>
        </w:numPr>
        <w:spacing w:after="0" w:line="240" w:lineRule="auto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lastRenderedPageBreak/>
        <w:t xml:space="preserve">Рехабилитация на сградния фонд-осъществяване на мерки по ЕЕ </w:t>
      </w:r>
      <w:proofErr w:type="gramStart"/>
      <w:r w:rsidRPr="00066B84">
        <w:rPr>
          <w:szCs w:val="24"/>
          <w:lang w:val="ru-RU"/>
        </w:rPr>
        <w:t>в  конкретни</w:t>
      </w:r>
      <w:proofErr w:type="gramEnd"/>
      <w:r w:rsidRPr="00066B84">
        <w:rPr>
          <w:szCs w:val="24"/>
          <w:lang w:val="ru-RU"/>
        </w:rPr>
        <w:t xml:space="preserve"> административни и стопанските сгради ;</w:t>
      </w:r>
    </w:p>
    <w:p w:rsidR="00145E27" w:rsidRPr="00066B84" w:rsidRDefault="00145E27" w:rsidP="00145E27">
      <w:pPr>
        <w:numPr>
          <w:ilvl w:val="0"/>
          <w:numId w:val="1"/>
        </w:numPr>
        <w:spacing w:after="0" w:line="240" w:lineRule="auto"/>
        <w:ind w:left="142" w:firstLine="1559"/>
        <w:rPr>
          <w:szCs w:val="24"/>
          <w:lang w:val="ru-RU"/>
        </w:rPr>
      </w:pPr>
      <w:r>
        <w:rPr>
          <w:szCs w:val="24"/>
          <w:lang w:val="ru-RU"/>
        </w:rPr>
        <w:t>След изпълненото о</w:t>
      </w:r>
      <w:r w:rsidRPr="00066B84">
        <w:rPr>
          <w:szCs w:val="24"/>
          <w:lang w:val="ru-RU"/>
        </w:rPr>
        <w:t>бследване и сертифициране на сградите публична общинска собственост</w:t>
      </w:r>
      <w:r>
        <w:rPr>
          <w:szCs w:val="24"/>
          <w:lang w:val="ru-RU"/>
        </w:rPr>
        <w:t xml:space="preserve"> да се пристъпи към придобиване на нови удостоверения от АУЕР за спестена годишна енергия</w:t>
      </w:r>
      <w:r w:rsidRPr="00066B84">
        <w:rPr>
          <w:szCs w:val="24"/>
          <w:lang w:val="ru-RU"/>
        </w:rPr>
        <w:t>;</w:t>
      </w:r>
    </w:p>
    <w:p w:rsidR="00145E27" w:rsidRPr="00066B84" w:rsidRDefault="00145E27" w:rsidP="00145E27">
      <w:pPr>
        <w:numPr>
          <w:ilvl w:val="0"/>
          <w:numId w:val="1"/>
        </w:numPr>
        <w:spacing w:after="0" w:line="260" w:lineRule="auto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>Изграждане на нови соларни инсталации за улично осветление</w:t>
      </w:r>
      <w:r>
        <w:rPr>
          <w:szCs w:val="24"/>
          <w:lang w:val="ru-RU"/>
        </w:rPr>
        <w:t xml:space="preserve">, подмяна на осветителните </w:t>
      </w:r>
      <w:proofErr w:type="gramStart"/>
      <w:r>
        <w:rPr>
          <w:szCs w:val="24"/>
          <w:lang w:val="ru-RU"/>
        </w:rPr>
        <w:t xml:space="preserve">тела </w:t>
      </w:r>
      <w:r w:rsidRPr="00066B84">
        <w:rPr>
          <w:szCs w:val="24"/>
          <w:lang w:val="ru-RU"/>
        </w:rPr>
        <w:t xml:space="preserve"> във</w:t>
      </w:r>
      <w:proofErr w:type="gramEnd"/>
      <w:r w:rsidRPr="00066B84">
        <w:rPr>
          <w:szCs w:val="24"/>
          <w:lang w:val="ru-RU"/>
        </w:rPr>
        <w:t xml:space="preserve"> всички  населени места на общината и  въвеждане на енергоспестяващи уредби </w:t>
      </w:r>
      <w:r>
        <w:rPr>
          <w:szCs w:val="24"/>
          <w:lang w:val="ru-RU"/>
        </w:rPr>
        <w:t xml:space="preserve">и лампи </w:t>
      </w:r>
      <w:r w:rsidRPr="00066B84">
        <w:rPr>
          <w:szCs w:val="24"/>
          <w:lang w:val="ru-RU"/>
        </w:rPr>
        <w:t>в обществените сгради;</w:t>
      </w:r>
    </w:p>
    <w:p w:rsidR="00145E27" w:rsidRPr="00066B84" w:rsidRDefault="00145E27" w:rsidP="00145E27">
      <w:pPr>
        <w:numPr>
          <w:ilvl w:val="0"/>
          <w:numId w:val="1"/>
        </w:numPr>
        <w:spacing w:after="0" w:line="260" w:lineRule="auto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>Намаляване на вредните емисии и парниковите газове чрез подмяна на ППС, работещи чрез алтернативни горива и енергии, чрез саниране на сгради и др.;</w:t>
      </w:r>
    </w:p>
    <w:p w:rsidR="00145E27" w:rsidRPr="00066B84" w:rsidRDefault="00145E27" w:rsidP="00145E27">
      <w:pPr>
        <w:numPr>
          <w:ilvl w:val="0"/>
          <w:numId w:val="1"/>
        </w:numPr>
        <w:spacing w:after="0" w:line="260" w:lineRule="auto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>Намаляване консумацията на енергия и разходите</w:t>
      </w:r>
      <w:r w:rsidRPr="00066B84">
        <w:rPr>
          <w:b/>
          <w:bCs/>
          <w:szCs w:val="24"/>
          <w:lang w:val="ru-RU"/>
        </w:rPr>
        <w:t xml:space="preserve"> </w:t>
      </w:r>
      <w:r w:rsidRPr="00066B84">
        <w:rPr>
          <w:bCs/>
          <w:szCs w:val="24"/>
          <w:lang w:val="ru-RU"/>
        </w:rPr>
        <w:t>за нея като се</w:t>
      </w:r>
      <w:r w:rsidRPr="00066B84">
        <w:rPr>
          <w:b/>
          <w:bCs/>
          <w:szCs w:val="24"/>
          <w:lang w:val="ru-RU"/>
        </w:rPr>
        <w:t xml:space="preserve"> </w:t>
      </w:r>
      <w:r w:rsidRPr="00066B84">
        <w:rPr>
          <w:szCs w:val="24"/>
          <w:lang w:val="ru-RU"/>
        </w:rPr>
        <w:t>осъществяват мерки за енергийна ефективност;</w:t>
      </w:r>
    </w:p>
    <w:p w:rsidR="00145E27" w:rsidRPr="00066B84" w:rsidRDefault="00145E27" w:rsidP="00145E27">
      <w:pPr>
        <w:numPr>
          <w:ilvl w:val="0"/>
          <w:numId w:val="1"/>
        </w:numPr>
        <w:spacing w:after="0" w:line="260" w:lineRule="auto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 xml:space="preserve">Достигане до международния стандарт 100 </w:t>
      </w:r>
      <w:r w:rsidRPr="00066B84">
        <w:rPr>
          <w:szCs w:val="24"/>
        </w:rPr>
        <w:t>KWh</w:t>
      </w:r>
      <w:r w:rsidRPr="00066B84">
        <w:rPr>
          <w:szCs w:val="24"/>
          <w:lang w:val="ru-RU"/>
        </w:rPr>
        <w:t>/</w:t>
      </w:r>
      <w:r w:rsidRPr="00066B84">
        <w:rPr>
          <w:szCs w:val="24"/>
        </w:rPr>
        <w:t>m</w:t>
      </w:r>
      <w:r w:rsidRPr="00066B84">
        <w:rPr>
          <w:szCs w:val="24"/>
          <w:vertAlign w:val="superscript"/>
          <w:lang w:val="ru-RU"/>
        </w:rPr>
        <w:t>2</w:t>
      </w:r>
      <w:r w:rsidRPr="00066B84">
        <w:rPr>
          <w:szCs w:val="24"/>
          <w:lang w:val="ru-RU"/>
        </w:rPr>
        <w:t xml:space="preserve">   консумация на енергия в отоплявана сграда;</w:t>
      </w:r>
    </w:p>
    <w:p w:rsidR="00145E27" w:rsidRPr="00066B84" w:rsidRDefault="00145E27" w:rsidP="00145E27">
      <w:pPr>
        <w:numPr>
          <w:ilvl w:val="0"/>
          <w:numId w:val="1"/>
        </w:numPr>
        <w:spacing w:after="0" w:line="260" w:lineRule="auto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 xml:space="preserve">Оптимизиране площта на отоплявания обект според нуждите на лицата, които го обитават;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45E27" w:rsidRPr="00066B84" w:rsidRDefault="00145E27" w:rsidP="00145E27">
      <w:pPr>
        <w:numPr>
          <w:ilvl w:val="0"/>
          <w:numId w:val="1"/>
        </w:numPr>
        <w:spacing w:after="0" w:line="260" w:lineRule="auto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>Оптимизиране използването на гориво-смазочни материали в машинния парк на общината;</w:t>
      </w:r>
    </w:p>
    <w:p w:rsidR="00145E27" w:rsidRPr="00066B84" w:rsidRDefault="00145E27" w:rsidP="00145E27">
      <w:pPr>
        <w:numPr>
          <w:ilvl w:val="0"/>
          <w:numId w:val="1"/>
        </w:numPr>
        <w:spacing w:after="0" w:line="260" w:lineRule="auto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>Подмяна на автомобилния парк с икономични ППС или задвижвани с алтернативни горива.</w:t>
      </w:r>
    </w:p>
    <w:p w:rsidR="00145E27" w:rsidRPr="00066B84" w:rsidRDefault="00145E27" w:rsidP="00145E27">
      <w:pPr>
        <w:autoSpaceDE w:val="0"/>
        <w:autoSpaceDN w:val="0"/>
        <w:adjustRightInd w:val="0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>Вече има обследвани общински сгради, така че специалистите са посочили какви енергоефективни мерки да се вземат, за постигане на по-високи резултати и ико</w:t>
      </w:r>
      <w:r>
        <w:rPr>
          <w:szCs w:val="24"/>
          <w:lang w:val="ru-RU"/>
        </w:rPr>
        <w:t>номии на горива.</w:t>
      </w:r>
      <w:r w:rsidRPr="00066B84">
        <w:rPr>
          <w:szCs w:val="24"/>
          <w:lang w:val="ru-RU"/>
        </w:rPr>
        <w:t xml:space="preserve"> </w:t>
      </w:r>
    </w:p>
    <w:p w:rsidR="00145E27" w:rsidRDefault="00145E27" w:rsidP="00145E27">
      <w:pPr>
        <w:autoSpaceDE w:val="0"/>
        <w:autoSpaceDN w:val="0"/>
        <w:adjustRightInd w:val="0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 xml:space="preserve">Такива сгради </w:t>
      </w:r>
      <w:proofErr w:type="gramStart"/>
      <w:r w:rsidRPr="00066B84">
        <w:rPr>
          <w:szCs w:val="24"/>
          <w:lang w:val="ru-RU"/>
        </w:rPr>
        <w:t>са :</w:t>
      </w:r>
      <w:proofErr w:type="gramEnd"/>
    </w:p>
    <w:p w:rsidR="00145E27" w:rsidRPr="00066B84" w:rsidRDefault="00145E27" w:rsidP="00145E27">
      <w:pPr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>Сграда на ОУ «Черноризец Храбър» -с. Кайнарджа;</w:t>
      </w:r>
    </w:p>
    <w:p w:rsidR="00145E27" w:rsidRDefault="00145E27" w:rsidP="00145E27">
      <w:pPr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>Сградата на ОУ «Васил Априлов», с. Голеш;</w:t>
      </w:r>
    </w:p>
    <w:p w:rsidR="00145E27" w:rsidRPr="00B6729F" w:rsidRDefault="00145E27" w:rsidP="00145E27">
      <w:pPr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142" w:firstLine="1559"/>
        <w:rPr>
          <w:szCs w:val="24"/>
          <w:lang w:val="ru-RU"/>
        </w:rPr>
      </w:pPr>
      <w:r w:rsidRPr="00B6729F">
        <w:rPr>
          <w:szCs w:val="24"/>
        </w:rPr>
        <w:t>Общинска администрация – Кайнарджа;</w:t>
      </w:r>
    </w:p>
    <w:p w:rsidR="00145E27" w:rsidRPr="00B6729F" w:rsidRDefault="00145E27" w:rsidP="00145E27">
      <w:pPr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142" w:firstLine="1559"/>
        <w:rPr>
          <w:szCs w:val="24"/>
          <w:lang w:val="ru-RU"/>
        </w:rPr>
      </w:pPr>
      <w:r w:rsidRPr="00B6729F">
        <w:rPr>
          <w:szCs w:val="24"/>
        </w:rPr>
        <w:t>Сграда на бивше „Общежитие”, с. Кайнарджа;</w:t>
      </w:r>
    </w:p>
    <w:p w:rsidR="00145E27" w:rsidRPr="00B6729F" w:rsidRDefault="00145E27" w:rsidP="00145E27">
      <w:pPr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142" w:firstLine="1559"/>
        <w:rPr>
          <w:szCs w:val="24"/>
          <w:lang w:val="ru-RU"/>
        </w:rPr>
      </w:pPr>
      <w:r w:rsidRPr="00B6729F">
        <w:rPr>
          <w:szCs w:val="24"/>
        </w:rPr>
        <w:t>Сграда на Дневен център за стари хора и здравна служба;</w:t>
      </w:r>
    </w:p>
    <w:p w:rsidR="00145E27" w:rsidRPr="00B6729F" w:rsidRDefault="00145E27" w:rsidP="00145E27">
      <w:pPr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142" w:firstLine="1559"/>
        <w:rPr>
          <w:szCs w:val="24"/>
          <w:lang w:val="ru-RU"/>
        </w:rPr>
      </w:pPr>
      <w:r w:rsidRPr="00B6729F">
        <w:rPr>
          <w:szCs w:val="24"/>
        </w:rPr>
        <w:t>Сграда на НЧ „Отец Паисий-1942”, с. Кайнарджа;</w:t>
      </w:r>
    </w:p>
    <w:p w:rsidR="00145E27" w:rsidRPr="00364523" w:rsidRDefault="00145E27" w:rsidP="00145E27">
      <w:pPr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142" w:firstLine="1559"/>
        <w:rPr>
          <w:szCs w:val="24"/>
          <w:lang w:val="ru-RU"/>
        </w:rPr>
      </w:pPr>
      <w:r w:rsidRPr="00B6729F">
        <w:rPr>
          <w:szCs w:val="24"/>
        </w:rPr>
        <w:t>Сграда на Дневен център за възрастни хора с увреждания, с. Средище;</w:t>
      </w:r>
    </w:p>
    <w:p w:rsidR="00145E27" w:rsidRPr="00066B84" w:rsidRDefault="00145E27" w:rsidP="00145E27">
      <w:pPr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 xml:space="preserve">Сграда на ОУ </w:t>
      </w:r>
      <w:proofErr w:type="gramStart"/>
      <w:r w:rsidRPr="00066B84">
        <w:rPr>
          <w:szCs w:val="24"/>
          <w:lang w:val="ru-RU"/>
        </w:rPr>
        <w:t xml:space="preserve">   «</w:t>
      </w:r>
      <w:proofErr w:type="gramEnd"/>
      <w:r w:rsidRPr="00066B84">
        <w:rPr>
          <w:szCs w:val="24"/>
          <w:lang w:val="ru-RU"/>
        </w:rPr>
        <w:t>Цанко Церковски», с. Средище;</w:t>
      </w:r>
    </w:p>
    <w:p w:rsidR="00145E27" w:rsidRPr="00066B84" w:rsidRDefault="00145E27" w:rsidP="00145E27">
      <w:pPr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>Сграда на ЦДГ «</w:t>
      </w:r>
      <w:proofErr w:type="gramStart"/>
      <w:r w:rsidRPr="00066B84">
        <w:rPr>
          <w:szCs w:val="24"/>
          <w:lang w:val="ru-RU"/>
        </w:rPr>
        <w:t>Еделвайс»  Кайнарджа</w:t>
      </w:r>
      <w:proofErr w:type="gramEnd"/>
      <w:r w:rsidRPr="00066B84">
        <w:rPr>
          <w:szCs w:val="24"/>
          <w:lang w:val="ru-RU"/>
        </w:rPr>
        <w:t>;</w:t>
      </w:r>
    </w:p>
    <w:p w:rsidR="00145E27" w:rsidRPr="00066B84" w:rsidRDefault="00145E27" w:rsidP="00145E27">
      <w:pPr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 xml:space="preserve">Сграда на ЦДГ «Еделвайс», </w:t>
      </w:r>
      <w:proofErr w:type="gramStart"/>
      <w:r w:rsidRPr="00066B84">
        <w:rPr>
          <w:szCs w:val="24"/>
          <w:lang w:val="ru-RU"/>
        </w:rPr>
        <w:t>филиал  с.</w:t>
      </w:r>
      <w:proofErr w:type="gramEnd"/>
      <w:r w:rsidRPr="00066B84">
        <w:rPr>
          <w:szCs w:val="24"/>
          <w:lang w:val="ru-RU"/>
        </w:rPr>
        <w:t xml:space="preserve"> Средище;</w:t>
      </w:r>
    </w:p>
    <w:p w:rsidR="00145E27" w:rsidRDefault="00145E27" w:rsidP="00145E27">
      <w:pPr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 xml:space="preserve">Сграда на ЦДГ «Еделвайс», </w:t>
      </w:r>
      <w:proofErr w:type="gramStart"/>
      <w:r w:rsidRPr="00066B84">
        <w:rPr>
          <w:szCs w:val="24"/>
          <w:lang w:val="ru-RU"/>
        </w:rPr>
        <w:t>филиал  с.</w:t>
      </w:r>
      <w:proofErr w:type="gramEnd"/>
      <w:r w:rsidRPr="00066B84">
        <w:rPr>
          <w:szCs w:val="24"/>
          <w:lang w:val="ru-RU"/>
        </w:rPr>
        <w:t xml:space="preserve"> Голеш</w:t>
      </w:r>
      <w:r>
        <w:rPr>
          <w:szCs w:val="24"/>
          <w:lang w:val="ru-RU"/>
        </w:rPr>
        <w:t>.</w:t>
      </w:r>
    </w:p>
    <w:p w:rsidR="00F7724C" w:rsidRDefault="00F7724C" w:rsidP="00145E27">
      <w:pPr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142" w:firstLine="1559"/>
        <w:rPr>
          <w:szCs w:val="24"/>
          <w:lang w:val="ru-RU"/>
        </w:rPr>
      </w:pPr>
      <w:r>
        <w:rPr>
          <w:szCs w:val="24"/>
          <w:lang w:val="ru-RU"/>
        </w:rPr>
        <w:t>Сграда на ПГМСС «Никола Й. Вапцаров», с. Средище</w:t>
      </w:r>
    </w:p>
    <w:p w:rsidR="00BA27F8" w:rsidRDefault="00BA27F8" w:rsidP="00BA27F8">
      <w:pPr>
        <w:autoSpaceDE w:val="0"/>
        <w:autoSpaceDN w:val="0"/>
        <w:adjustRightInd w:val="0"/>
        <w:spacing w:after="0" w:line="240" w:lineRule="auto"/>
        <w:ind w:left="1701" w:firstLine="0"/>
        <w:rPr>
          <w:szCs w:val="24"/>
          <w:lang w:val="ru-RU"/>
        </w:rPr>
      </w:pPr>
    </w:p>
    <w:p w:rsidR="00145E27" w:rsidRDefault="00145E27" w:rsidP="00145E27">
      <w:pPr>
        <w:autoSpaceDE w:val="0"/>
        <w:autoSpaceDN w:val="0"/>
        <w:adjustRightInd w:val="0"/>
        <w:ind w:left="1701"/>
        <w:rPr>
          <w:szCs w:val="24"/>
          <w:lang w:val="ru-RU"/>
        </w:rPr>
      </w:pPr>
      <w:r>
        <w:rPr>
          <w:szCs w:val="24"/>
          <w:lang w:val="ru-RU"/>
        </w:rPr>
        <w:t xml:space="preserve">         За четири от сградите е проведено през 2017 година повторно обследване за доказване ефективността на мерките, които са внедерени в сградите </w:t>
      </w:r>
      <w:proofErr w:type="gramStart"/>
      <w:r>
        <w:rPr>
          <w:szCs w:val="24"/>
          <w:lang w:val="ru-RU"/>
        </w:rPr>
        <w:t>и  е</w:t>
      </w:r>
      <w:proofErr w:type="gramEnd"/>
      <w:r>
        <w:rPr>
          <w:szCs w:val="24"/>
          <w:lang w:val="ru-RU"/>
        </w:rPr>
        <w:t xml:space="preserve"> успешно потв</w:t>
      </w:r>
      <w:r w:rsidR="00F7724C">
        <w:rPr>
          <w:szCs w:val="24"/>
          <w:lang w:val="ru-RU"/>
        </w:rPr>
        <w:t>ърден постигнатия клас</w:t>
      </w:r>
      <w:r>
        <w:rPr>
          <w:szCs w:val="24"/>
          <w:lang w:val="ru-RU"/>
        </w:rPr>
        <w:t xml:space="preserve"> ЕЕ на съответната сграда. Започна </w:t>
      </w:r>
      <w:proofErr w:type="gramStart"/>
      <w:r>
        <w:rPr>
          <w:szCs w:val="24"/>
          <w:lang w:val="ru-RU"/>
        </w:rPr>
        <w:t>се  подаване</w:t>
      </w:r>
      <w:proofErr w:type="gramEnd"/>
      <w:r>
        <w:rPr>
          <w:szCs w:val="24"/>
          <w:lang w:val="ru-RU"/>
        </w:rPr>
        <w:t xml:space="preserve"> на заявления за издаване на удостоверения за спестена енергия по правилата, посочени в закона. </w:t>
      </w:r>
      <w:proofErr w:type="gramStart"/>
      <w:r>
        <w:rPr>
          <w:szCs w:val="24"/>
          <w:lang w:val="ru-RU"/>
        </w:rPr>
        <w:t>За комплекса</w:t>
      </w:r>
      <w:proofErr w:type="gramEnd"/>
      <w:r>
        <w:rPr>
          <w:szCs w:val="24"/>
          <w:lang w:val="ru-RU"/>
        </w:rPr>
        <w:t xml:space="preserve"> от сгради на </w:t>
      </w:r>
      <w:r w:rsidR="00F7724C">
        <w:rPr>
          <w:szCs w:val="24"/>
          <w:lang w:val="ru-RU"/>
        </w:rPr>
        <w:t>ДГ «Еделвайс» във всички села са</w:t>
      </w:r>
      <w:r>
        <w:rPr>
          <w:szCs w:val="24"/>
          <w:lang w:val="ru-RU"/>
        </w:rPr>
        <w:t xml:space="preserve"> въведени енергоефективни мерки и </w:t>
      </w:r>
      <w:r w:rsidRPr="00F7724C">
        <w:rPr>
          <w:b/>
          <w:szCs w:val="24"/>
          <w:lang w:val="ru-RU"/>
        </w:rPr>
        <w:t>за сградата в с. Средище има издадено удостоверение за спестени енергии от АУЕР в края на 2018 година</w:t>
      </w:r>
      <w:r w:rsidR="00F7724C">
        <w:rPr>
          <w:b/>
          <w:szCs w:val="24"/>
          <w:lang w:val="ru-RU"/>
        </w:rPr>
        <w:t>.</w:t>
      </w:r>
    </w:p>
    <w:p w:rsidR="00145E27" w:rsidRPr="00066B84" w:rsidRDefault="00145E27" w:rsidP="00145E27">
      <w:pPr>
        <w:autoSpaceDE w:val="0"/>
        <w:autoSpaceDN w:val="0"/>
        <w:adjustRightInd w:val="0"/>
        <w:ind w:left="1701"/>
        <w:rPr>
          <w:szCs w:val="24"/>
          <w:lang w:val="ru-RU"/>
        </w:rPr>
      </w:pPr>
    </w:p>
    <w:p w:rsidR="00145E27" w:rsidRPr="00066B84" w:rsidRDefault="00145E27" w:rsidP="00145E27">
      <w:pPr>
        <w:autoSpaceDE w:val="0"/>
        <w:autoSpaceDN w:val="0"/>
        <w:adjustRightInd w:val="0"/>
        <w:rPr>
          <w:szCs w:val="24"/>
        </w:rPr>
      </w:pPr>
      <w:r w:rsidRPr="00066B84">
        <w:rPr>
          <w:szCs w:val="24"/>
          <w:lang w:val="ru-RU"/>
        </w:rPr>
        <w:tab/>
      </w:r>
    </w:p>
    <w:p w:rsidR="00145E27" w:rsidRPr="00066B84" w:rsidRDefault="00145E27" w:rsidP="00145E27">
      <w:pPr>
        <w:autoSpaceDE w:val="0"/>
        <w:autoSpaceDN w:val="0"/>
        <w:adjustRightInd w:val="0"/>
        <w:rPr>
          <w:b/>
          <w:bCs/>
          <w:szCs w:val="24"/>
          <w:lang w:val="ru-RU"/>
        </w:rPr>
      </w:pPr>
      <w:r w:rsidRPr="00066B84">
        <w:rPr>
          <w:szCs w:val="24"/>
          <w:lang w:val="ru-RU"/>
        </w:rPr>
        <w:t>5.</w:t>
      </w:r>
      <w:r w:rsidRPr="00066B84">
        <w:rPr>
          <w:b/>
          <w:bCs/>
          <w:szCs w:val="24"/>
          <w:lang w:val="ru-RU"/>
        </w:rPr>
        <w:t>Избор на програми, дейности и мерки:</w:t>
      </w:r>
      <w:r w:rsidRPr="00066B84">
        <w:rPr>
          <w:szCs w:val="24"/>
          <w:lang w:val="ru-RU"/>
        </w:rPr>
        <w:t xml:space="preserve">   </w:t>
      </w:r>
    </w:p>
    <w:p w:rsidR="00145E27" w:rsidRPr="009C3E17" w:rsidRDefault="00145E27" w:rsidP="00145E27">
      <w:pPr>
        <w:autoSpaceDE w:val="0"/>
        <w:autoSpaceDN w:val="0"/>
        <w:adjustRightInd w:val="0"/>
        <w:ind w:left="142" w:firstLine="1559"/>
        <w:rPr>
          <w:szCs w:val="24"/>
          <w:lang w:val="ru-RU"/>
        </w:rPr>
      </w:pPr>
      <w:r>
        <w:rPr>
          <w:szCs w:val="24"/>
          <w:lang w:val="ru-RU"/>
        </w:rPr>
        <w:lastRenderedPageBreak/>
        <w:t xml:space="preserve">Дейностите, мерките и конкретните </w:t>
      </w:r>
      <w:proofErr w:type="gramStart"/>
      <w:r>
        <w:rPr>
          <w:szCs w:val="24"/>
          <w:lang w:val="ru-RU"/>
        </w:rPr>
        <w:t xml:space="preserve">обекти, </w:t>
      </w:r>
      <w:r w:rsidRPr="00066B84">
        <w:rPr>
          <w:szCs w:val="24"/>
          <w:lang w:val="ru-RU"/>
        </w:rPr>
        <w:t xml:space="preserve"> които</w:t>
      </w:r>
      <w:proofErr w:type="gramEnd"/>
      <w:r w:rsidRPr="00066B84">
        <w:rPr>
          <w:szCs w:val="24"/>
          <w:lang w:val="ru-RU"/>
        </w:rPr>
        <w:t xml:space="preserve"> са </w:t>
      </w:r>
      <w:r>
        <w:rPr>
          <w:szCs w:val="24"/>
          <w:lang w:val="ru-RU"/>
        </w:rPr>
        <w:t xml:space="preserve">предвидени или са  предприети </w:t>
      </w:r>
      <w:r w:rsidRPr="00066B84">
        <w:rPr>
          <w:szCs w:val="24"/>
          <w:lang w:val="ru-RU"/>
        </w:rPr>
        <w:t xml:space="preserve">за намаляване на енергийната консумация са обхванати </w:t>
      </w:r>
      <w:r>
        <w:rPr>
          <w:b/>
          <w:szCs w:val="24"/>
          <w:lang w:val="ru-RU"/>
        </w:rPr>
        <w:t>в деве</w:t>
      </w:r>
      <w:r w:rsidRPr="00066B84">
        <w:rPr>
          <w:b/>
          <w:szCs w:val="24"/>
          <w:lang w:val="ru-RU"/>
        </w:rPr>
        <w:t xml:space="preserve">т програми, приети  от Общинския съвет на община Кайнарджа още </w:t>
      </w:r>
      <w:r w:rsidRPr="009C3E17">
        <w:rPr>
          <w:b/>
          <w:szCs w:val="24"/>
          <w:lang w:val="ru-RU"/>
        </w:rPr>
        <w:t xml:space="preserve">с План за </w:t>
      </w:r>
      <w:r>
        <w:rPr>
          <w:b/>
          <w:szCs w:val="24"/>
          <w:lang w:val="ru-RU"/>
        </w:rPr>
        <w:t xml:space="preserve"> ЕЕ за 202</w:t>
      </w:r>
      <w:r w:rsidRPr="009C3E17">
        <w:rPr>
          <w:b/>
          <w:szCs w:val="24"/>
          <w:lang w:val="ru-RU"/>
        </w:rPr>
        <w:t>0 год.</w:t>
      </w:r>
      <w:r w:rsidRPr="009C3E17">
        <w:rPr>
          <w:szCs w:val="24"/>
          <w:lang w:val="ru-RU"/>
        </w:rPr>
        <w:t xml:space="preserve"> :</w:t>
      </w:r>
    </w:p>
    <w:p w:rsidR="00145E27" w:rsidRPr="009C3E17" w:rsidRDefault="00145E27" w:rsidP="00145E27">
      <w:pPr>
        <w:autoSpaceDE w:val="0"/>
        <w:autoSpaceDN w:val="0"/>
        <w:adjustRightInd w:val="0"/>
        <w:ind w:left="142" w:firstLine="1559"/>
        <w:rPr>
          <w:szCs w:val="24"/>
          <w:lang w:val="ru-RU"/>
        </w:rPr>
      </w:pPr>
      <w:r w:rsidRPr="009C3E17">
        <w:rPr>
          <w:szCs w:val="24"/>
          <w:lang w:val="ru-RU"/>
        </w:rPr>
        <w:t xml:space="preserve"> </w:t>
      </w:r>
      <w:r w:rsidRPr="009C3E17">
        <w:rPr>
          <w:b/>
          <w:szCs w:val="24"/>
          <w:lang w:val="ru-RU"/>
        </w:rPr>
        <w:t>- Програма І</w:t>
      </w:r>
      <w:r w:rsidRPr="009C3E17">
        <w:rPr>
          <w:szCs w:val="24"/>
          <w:lang w:val="ru-RU"/>
        </w:rPr>
        <w:t xml:space="preserve"> за намаляне на енергоемкостта на сгради</w:t>
      </w:r>
      <w:r w:rsidR="00C0583E">
        <w:rPr>
          <w:szCs w:val="24"/>
          <w:lang w:val="ru-RU"/>
        </w:rPr>
        <w:t xml:space="preserve">те на ОУ в с. Средище и </w:t>
      </w:r>
      <w:proofErr w:type="gramStart"/>
      <w:r w:rsidR="00C0583E">
        <w:rPr>
          <w:szCs w:val="24"/>
          <w:lang w:val="ru-RU"/>
        </w:rPr>
        <w:t>филиал</w:t>
      </w:r>
      <w:r w:rsidR="00C0583E">
        <w:rPr>
          <w:szCs w:val="24"/>
        </w:rPr>
        <w:t>а</w:t>
      </w:r>
      <w:r w:rsidRPr="009C3E17">
        <w:rPr>
          <w:szCs w:val="24"/>
          <w:lang w:val="ru-RU"/>
        </w:rPr>
        <w:t xml:space="preserve">  на</w:t>
      </w:r>
      <w:proofErr w:type="gramEnd"/>
      <w:r w:rsidRPr="009C3E17">
        <w:rPr>
          <w:szCs w:val="24"/>
          <w:lang w:val="ru-RU"/>
        </w:rPr>
        <w:t xml:space="preserve"> ЦДГ «Еделвайс» в с. Средище   ;</w:t>
      </w:r>
    </w:p>
    <w:p w:rsidR="00145E27" w:rsidRPr="009C3E17" w:rsidRDefault="00145E27" w:rsidP="00145E27">
      <w:pPr>
        <w:autoSpaceDE w:val="0"/>
        <w:autoSpaceDN w:val="0"/>
        <w:adjustRightInd w:val="0"/>
        <w:ind w:left="142" w:firstLine="1559"/>
        <w:rPr>
          <w:szCs w:val="24"/>
          <w:lang w:val="ru-RU"/>
        </w:rPr>
      </w:pPr>
      <w:r w:rsidRPr="009C3E17">
        <w:rPr>
          <w:b/>
          <w:szCs w:val="24"/>
          <w:lang w:val="ru-RU"/>
        </w:rPr>
        <w:t xml:space="preserve"> - Програма ІІ</w:t>
      </w:r>
      <w:r w:rsidRPr="009C3E17">
        <w:rPr>
          <w:szCs w:val="24"/>
          <w:lang w:val="ru-RU"/>
        </w:rPr>
        <w:t xml:space="preserve"> за намаляне на енергоемкостта на сградите на ЦДГ «</w:t>
      </w:r>
      <w:proofErr w:type="gramStart"/>
      <w:r w:rsidRPr="009C3E17">
        <w:rPr>
          <w:szCs w:val="24"/>
          <w:lang w:val="ru-RU"/>
        </w:rPr>
        <w:t>Еде</w:t>
      </w:r>
      <w:r w:rsidR="00C0583E">
        <w:rPr>
          <w:szCs w:val="24"/>
          <w:lang w:val="ru-RU"/>
        </w:rPr>
        <w:t>лвайс»  с.</w:t>
      </w:r>
      <w:proofErr w:type="gramEnd"/>
      <w:r w:rsidR="00C0583E">
        <w:rPr>
          <w:szCs w:val="24"/>
          <w:lang w:val="ru-RU"/>
        </w:rPr>
        <w:t xml:space="preserve"> Кайнарджа  и филиала</w:t>
      </w:r>
      <w:r w:rsidRPr="009C3E17">
        <w:rPr>
          <w:szCs w:val="24"/>
          <w:lang w:val="ru-RU"/>
        </w:rPr>
        <w:t xml:space="preserve">  в с. Голеш;</w:t>
      </w:r>
    </w:p>
    <w:p w:rsidR="00145E27" w:rsidRPr="009C3E17" w:rsidRDefault="00145E27" w:rsidP="00145E27">
      <w:pPr>
        <w:autoSpaceDE w:val="0"/>
        <w:autoSpaceDN w:val="0"/>
        <w:adjustRightInd w:val="0"/>
        <w:ind w:left="142" w:firstLine="1559"/>
        <w:rPr>
          <w:szCs w:val="24"/>
          <w:lang w:val="ru-RU"/>
        </w:rPr>
      </w:pPr>
      <w:r w:rsidRPr="009C3E17">
        <w:rPr>
          <w:b/>
          <w:szCs w:val="24"/>
          <w:lang w:val="ru-RU"/>
        </w:rPr>
        <w:t xml:space="preserve"> - Програма ІІІ</w:t>
      </w:r>
      <w:r w:rsidRPr="009C3E17">
        <w:rPr>
          <w:szCs w:val="24"/>
          <w:lang w:val="ru-RU"/>
        </w:rPr>
        <w:t xml:space="preserve"> за намаляне на енергоемкостта на сградите в кметствата </w:t>
      </w:r>
      <w:proofErr w:type="gramStart"/>
      <w:r w:rsidRPr="009C3E17">
        <w:rPr>
          <w:szCs w:val="24"/>
          <w:lang w:val="ru-RU"/>
        </w:rPr>
        <w:t>и  читалищата</w:t>
      </w:r>
      <w:proofErr w:type="gramEnd"/>
      <w:r w:rsidRPr="009C3E17">
        <w:rPr>
          <w:szCs w:val="24"/>
          <w:lang w:val="ru-RU"/>
        </w:rPr>
        <w:t xml:space="preserve"> на селата от Община Кайнарджа;</w:t>
      </w:r>
    </w:p>
    <w:p w:rsidR="00145E27" w:rsidRPr="009C3E17" w:rsidRDefault="00145E27" w:rsidP="00145E27">
      <w:pPr>
        <w:autoSpaceDE w:val="0"/>
        <w:autoSpaceDN w:val="0"/>
        <w:adjustRightInd w:val="0"/>
        <w:ind w:left="142" w:firstLine="1559"/>
        <w:rPr>
          <w:szCs w:val="24"/>
          <w:lang w:val="ru-RU"/>
        </w:rPr>
      </w:pPr>
      <w:r w:rsidRPr="009C3E17">
        <w:rPr>
          <w:szCs w:val="24"/>
          <w:lang w:val="ru-RU"/>
        </w:rPr>
        <w:t xml:space="preserve"> </w:t>
      </w:r>
      <w:r w:rsidRPr="009C3E17">
        <w:rPr>
          <w:b/>
          <w:szCs w:val="24"/>
          <w:lang w:val="ru-RU"/>
        </w:rPr>
        <w:t>- Програма ІV</w:t>
      </w:r>
      <w:r w:rsidRPr="009C3E17">
        <w:rPr>
          <w:szCs w:val="24"/>
          <w:lang w:val="ru-RU"/>
        </w:rPr>
        <w:t xml:space="preserve"> за намаляне на енергоемкостта на сградата на ОУ «В.Априлов» в с. Голеш, заедно с новия учебен корпус;</w:t>
      </w:r>
    </w:p>
    <w:p w:rsidR="00145E27" w:rsidRPr="009C3E17" w:rsidRDefault="00145E27" w:rsidP="00145E27">
      <w:pPr>
        <w:autoSpaceDE w:val="0"/>
        <w:autoSpaceDN w:val="0"/>
        <w:adjustRightInd w:val="0"/>
        <w:ind w:left="142" w:firstLine="1559"/>
        <w:rPr>
          <w:szCs w:val="24"/>
          <w:lang w:val="ru-RU"/>
        </w:rPr>
      </w:pPr>
      <w:r w:rsidRPr="009C3E17">
        <w:rPr>
          <w:b/>
          <w:szCs w:val="24"/>
          <w:lang w:val="ru-RU"/>
        </w:rPr>
        <w:t xml:space="preserve">  - Програма V</w:t>
      </w:r>
      <w:r w:rsidRPr="009C3E17">
        <w:rPr>
          <w:szCs w:val="24"/>
          <w:lang w:val="ru-RU"/>
        </w:rPr>
        <w:t xml:space="preserve">, която добавя нови мерки в сгради, където вече са предприети частично такива и има още какво да се усъвършенства там в посока намаляне на енергоемкостта;   </w:t>
      </w:r>
    </w:p>
    <w:p w:rsidR="00145E27" w:rsidRPr="009C3E17" w:rsidRDefault="00145E27" w:rsidP="00145E27">
      <w:pPr>
        <w:autoSpaceDE w:val="0"/>
        <w:autoSpaceDN w:val="0"/>
        <w:adjustRightInd w:val="0"/>
        <w:ind w:left="142" w:firstLine="1559"/>
        <w:rPr>
          <w:szCs w:val="24"/>
          <w:lang w:val="ru-RU"/>
        </w:rPr>
      </w:pPr>
      <w:r w:rsidRPr="009C3E17">
        <w:rPr>
          <w:szCs w:val="24"/>
          <w:lang w:val="ru-RU"/>
        </w:rPr>
        <w:t xml:space="preserve">  - </w:t>
      </w:r>
      <w:proofErr w:type="gramStart"/>
      <w:r w:rsidRPr="009C3E17">
        <w:rPr>
          <w:b/>
          <w:szCs w:val="24"/>
          <w:lang w:val="ru-RU"/>
        </w:rPr>
        <w:t>Програма  V</w:t>
      </w:r>
      <w:proofErr w:type="gramEnd"/>
      <w:r w:rsidRPr="009C3E17">
        <w:rPr>
          <w:b/>
          <w:szCs w:val="24"/>
          <w:lang w:val="ru-RU"/>
        </w:rPr>
        <w:t xml:space="preserve">І  - </w:t>
      </w:r>
      <w:r w:rsidRPr="009C3E17">
        <w:rPr>
          <w:szCs w:val="24"/>
          <w:lang w:val="ru-RU"/>
        </w:rPr>
        <w:t>соларно улично осветление;</w:t>
      </w:r>
    </w:p>
    <w:p w:rsidR="00145E27" w:rsidRDefault="00145E27" w:rsidP="00145E27">
      <w:pPr>
        <w:autoSpaceDE w:val="0"/>
        <w:autoSpaceDN w:val="0"/>
        <w:adjustRightInd w:val="0"/>
        <w:ind w:left="142" w:firstLine="1559"/>
        <w:rPr>
          <w:b/>
          <w:szCs w:val="24"/>
          <w:lang w:val="ru-RU"/>
        </w:rPr>
      </w:pPr>
      <w:r w:rsidRPr="009C3E17">
        <w:rPr>
          <w:szCs w:val="24"/>
          <w:lang w:val="ru-RU"/>
        </w:rPr>
        <w:t xml:space="preserve">  - </w:t>
      </w:r>
      <w:r w:rsidRPr="009C3E17">
        <w:rPr>
          <w:b/>
          <w:szCs w:val="24"/>
          <w:lang w:val="ru-RU"/>
        </w:rPr>
        <w:t xml:space="preserve">ПрограмаVІІ – обследване на сгради - общинска собственост - с РЗП над 250 кв.м.  </w:t>
      </w:r>
      <w:r>
        <w:rPr>
          <w:b/>
          <w:szCs w:val="24"/>
          <w:lang w:val="ru-RU"/>
        </w:rPr>
        <w:t>– вече са обхванати от процесса на обследване всички използваеми общински сгради;</w:t>
      </w:r>
    </w:p>
    <w:p w:rsidR="00145E27" w:rsidRDefault="00145E27" w:rsidP="00145E27">
      <w:pPr>
        <w:autoSpaceDE w:val="0"/>
        <w:autoSpaceDN w:val="0"/>
        <w:adjustRightInd w:val="0"/>
        <w:ind w:left="142" w:firstLine="1559"/>
        <w:rPr>
          <w:b/>
          <w:szCs w:val="24"/>
          <w:lang w:val="ru-RU"/>
        </w:rPr>
      </w:pPr>
      <w:r>
        <w:rPr>
          <w:b/>
          <w:szCs w:val="24"/>
          <w:lang w:val="ru-RU"/>
        </w:rPr>
        <w:t xml:space="preserve">    - </w:t>
      </w:r>
      <w:r w:rsidRPr="009C3E17">
        <w:rPr>
          <w:b/>
          <w:szCs w:val="24"/>
          <w:lang w:val="ru-RU"/>
        </w:rPr>
        <w:t>ПрограмаVІ</w:t>
      </w:r>
      <w:r>
        <w:rPr>
          <w:b/>
          <w:szCs w:val="24"/>
          <w:lang w:val="ru-RU"/>
        </w:rPr>
        <w:t>І</w:t>
      </w:r>
      <w:r w:rsidRPr="009C3E17">
        <w:rPr>
          <w:b/>
          <w:szCs w:val="24"/>
          <w:lang w:val="ru-RU"/>
        </w:rPr>
        <w:t>І</w:t>
      </w:r>
      <w:r>
        <w:rPr>
          <w:b/>
          <w:szCs w:val="24"/>
          <w:lang w:val="ru-RU"/>
        </w:rPr>
        <w:t xml:space="preserve"> – Привличане на инвеститори за построяване на локални централи </w:t>
      </w:r>
      <w:proofErr w:type="gramStart"/>
      <w:r>
        <w:rPr>
          <w:b/>
          <w:szCs w:val="24"/>
          <w:lang w:val="ru-RU"/>
        </w:rPr>
        <w:t>с  възобновяеми</w:t>
      </w:r>
      <w:proofErr w:type="gramEnd"/>
      <w:r>
        <w:rPr>
          <w:b/>
          <w:szCs w:val="24"/>
          <w:lang w:val="ru-RU"/>
        </w:rPr>
        <w:t xml:space="preserve"> източници на енергия;</w:t>
      </w:r>
    </w:p>
    <w:p w:rsidR="00145E27" w:rsidRDefault="00145E27" w:rsidP="00145E27">
      <w:pPr>
        <w:autoSpaceDE w:val="0"/>
        <w:autoSpaceDN w:val="0"/>
        <w:adjustRightInd w:val="0"/>
        <w:ind w:left="142" w:firstLine="1559"/>
        <w:rPr>
          <w:b/>
          <w:szCs w:val="24"/>
          <w:lang w:val="ru-RU"/>
        </w:rPr>
      </w:pPr>
      <w:r>
        <w:rPr>
          <w:b/>
          <w:szCs w:val="24"/>
          <w:lang w:val="ru-RU"/>
        </w:rPr>
        <w:t xml:space="preserve">   - Програма </w:t>
      </w:r>
      <w:r w:rsidRPr="009C3E17">
        <w:rPr>
          <w:b/>
          <w:szCs w:val="24"/>
          <w:lang w:val="ru-RU"/>
        </w:rPr>
        <w:t>І</w:t>
      </w:r>
      <w:r>
        <w:rPr>
          <w:b/>
          <w:szCs w:val="24"/>
          <w:lang w:val="ru-RU"/>
        </w:rPr>
        <w:t>Х – Разяснителни кампании сред населението за повишаване на ЕЕ на собствените жилища.</w:t>
      </w:r>
    </w:p>
    <w:p w:rsidR="00145E27" w:rsidRDefault="00145E27" w:rsidP="00145E27">
      <w:pPr>
        <w:autoSpaceDE w:val="0"/>
        <w:autoSpaceDN w:val="0"/>
        <w:adjustRightInd w:val="0"/>
        <w:ind w:left="142" w:firstLine="1559"/>
        <w:rPr>
          <w:b/>
          <w:szCs w:val="24"/>
          <w:lang w:val="ru-RU"/>
        </w:rPr>
      </w:pPr>
      <w:r>
        <w:rPr>
          <w:b/>
          <w:szCs w:val="24"/>
          <w:lang w:val="ru-RU"/>
        </w:rPr>
        <w:t xml:space="preserve">    В настоящата 2021 година се въвежда и </w:t>
      </w:r>
    </w:p>
    <w:p w:rsidR="00145E27" w:rsidRPr="009C3E17" w:rsidRDefault="00145E27" w:rsidP="00145E27">
      <w:pPr>
        <w:autoSpaceDE w:val="0"/>
        <w:autoSpaceDN w:val="0"/>
        <w:adjustRightInd w:val="0"/>
        <w:ind w:left="142" w:firstLine="1559"/>
        <w:rPr>
          <w:szCs w:val="24"/>
          <w:lang w:val="ru-RU"/>
        </w:rPr>
      </w:pPr>
      <w:r>
        <w:rPr>
          <w:b/>
          <w:szCs w:val="24"/>
          <w:lang w:val="ru-RU"/>
        </w:rPr>
        <w:t xml:space="preserve">   </w:t>
      </w:r>
      <w:r w:rsidRPr="009C3E17">
        <w:rPr>
          <w:b/>
          <w:szCs w:val="24"/>
          <w:lang w:val="ru-RU"/>
        </w:rPr>
        <w:t xml:space="preserve">- Програма </w:t>
      </w:r>
      <w:r>
        <w:rPr>
          <w:b/>
          <w:szCs w:val="24"/>
          <w:lang w:val="ru-RU"/>
        </w:rPr>
        <w:t>Х</w:t>
      </w:r>
      <w:r w:rsidRPr="009C3E17">
        <w:rPr>
          <w:szCs w:val="24"/>
          <w:lang w:val="ru-RU"/>
        </w:rPr>
        <w:t xml:space="preserve"> за намаля</w:t>
      </w:r>
      <w:r>
        <w:rPr>
          <w:szCs w:val="24"/>
          <w:lang w:val="ru-RU"/>
        </w:rPr>
        <w:t>не на енергоемкостта на сградите</w:t>
      </w:r>
      <w:r w:rsidRPr="009C3E17">
        <w:rPr>
          <w:szCs w:val="24"/>
          <w:lang w:val="ru-RU"/>
        </w:rPr>
        <w:t xml:space="preserve"> на </w:t>
      </w:r>
      <w:r>
        <w:rPr>
          <w:szCs w:val="24"/>
          <w:lang w:val="ru-RU"/>
        </w:rPr>
        <w:t>ПГМСС «Никола Й.Вапцаров», с. Средище</w:t>
      </w:r>
      <w:r w:rsidRPr="009C3E17">
        <w:rPr>
          <w:szCs w:val="24"/>
          <w:lang w:val="ru-RU"/>
        </w:rPr>
        <w:t>, заедно с новия учебен корпус;</w:t>
      </w:r>
    </w:p>
    <w:p w:rsidR="00145E27" w:rsidRPr="009C3E17" w:rsidRDefault="00145E27" w:rsidP="00145E27">
      <w:pPr>
        <w:autoSpaceDE w:val="0"/>
        <w:autoSpaceDN w:val="0"/>
        <w:adjustRightInd w:val="0"/>
        <w:ind w:left="142" w:firstLine="1559"/>
        <w:rPr>
          <w:szCs w:val="24"/>
          <w:lang w:val="ru-RU"/>
        </w:rPr>
      </w:pPr>
    </w:p>
    <w:p w:rsidR="00145E27" w:rsidRPr="009C3E17" w:rsidRDefault="00145E27" w:rsidP="00145E27">
      <w:pPr>
        <w:autoSpaceDE w:val="0"/>
        <w:autoSpaceDN w:val="0"/>
        <w:adjustRightInd w:val="0"/>
        <w:ind w:left="142" w:firstLine="1559"/>
        <w:rPr>
          <w:szCs w:val="24"/>
          <w:lang w:val="ru-RU"/>
        </w:rPr>
      </w:pPr>
      <w:r w:rsidRPr="009C3E17">
        <w:rPr>
          <w:szCs w:val="24"/>
          <w:lang w:val="ru-RU"/>
        </w:rPr>
        <w:t xml:space="preserve">   Тези програми са различни по обхват и са на различен етап на разработка, </w:t>
      </w:r>
      <w:proofErr w:type="gramStart"/>
      <w:r w:rsidRPr="009C3E17">
        <w:rPr>
          <w:szCs w:val="24"/>
          <w:lang w:val="ru-RU"/>
        </w:rPr>
        <w:t>реализиране  и</w:t>
      </w:r>
      <w:proofErr w:type="gramEnd"/>
      <w:r w:rsidRPr="009C3E17">
        <w:rPr>
          <w:szCs w:val="24"/>
          <w:lang w:val="ru-RU"/>
        </w:rPr>
        <w:t xml:space="preserve"> въвеждане както  е посочено в точка 7 – Етапи на изпълнение.</w:t>
      </w:r>
      <w:r>
        <w:rPr>
          <w:szCs w:val="24"/>
          <w:lang w:val="ru-RU"/>
        </w:rPr>
        <w:t xml:space="preserve"> </w:t>
      </w:r>
      <w:r w:rsidRPr="009C3E17">
        <w:rPr>
          <w:szCs w:val="24"/>
          <w:lang w:val="ru-RU"/>
        </w:rPr>
        <w:t>С всяка изминаваща година се отчита, че все по-голяма част от набелязаните програми и мерки се осъществяват и те водят до по-голямо нарастване на икономиите на енергия в общината като цяло.</w:t>
      </w:r>
    </w:p>
    <w:p w:rsidR="00145E27" w:rsidRPr="00066B84" w:rsidRDefault="00145E27" w:rsidP="00145E27">
      <w:pPr>
        <w:autoSpaceDE w:val="0"/>
        <w:autoSpaceDN w:val="0"/>
        <w:adjustRightInd w:val="0"/>
        <w:ind w:left="142" w:firstLine="1559"/>
        <w:rPr>
          <w:szCs w:val="24"/>
          <w:lang w:val="ru-RU"/>
        </w:rPr>
      </w:pPr>
    </w:p>
    <w:p w:rsidR="00145E27" w:rsidRPr="00066B84" w:rsidRDefault="00145E27" w:rsidP="00145E27">
      <w:pPr>
        <w:autoSpaceDE w:val="0"/>
        <w:autoSpaceDN w:val="0"/>
        <w:adjustRightInd w:val="0"/>
        <w:rPr>
          <w:b/>
          <w:bCs/>
          <w:szCs w:val="24"/>
          <w:lang w:val="ru-RU"/>
        </w:rPr>
      </w:pPr>
      <w:r w:rsidRPr="00066B84">
        <w:rPr>
          <w:b/>
          <w:bCs/>
          <w:szCs w:val="24"/>
          <w:lang w:val="ru-RU"/>
        </w:rPr>
        <w:t>6. Очаквани ефекти</w:t>
      </w:r>
    </w:p>
    <w:p w:rsidR="00145E27" w:rsidRPr="00066B84" w:rsidRDefault="00145E27" w:rsidP="00145E27">
      <w:pPr>
        <w:autoSpaceDE w:val="0"/>
        <w:autoSpaceDN w:val="0"/>
        <w:adjustRightInd w:val="0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>Максимално точното предвиждане на очакваните ефекти от изпълнението на дейност</w:t>
      </w:r>
      <w:r>
        <w:rPr>
          <w:szCs w:val="24"/>
          <w:lang w:val="ru-RU"/>
        </w:rPr>
        <w:t>ите, мерките и проектите дава</w:t>
      </w:r>
      <w:r w:rsidRPr="00066B84">
        <w:rPr>
          <w:szCs w:val="24"/>
          <w:lang w:val="ru-RU"/>
        </w:rPr>
        <w:t xml:space="preserve"> възможност за цялостна технико –   икономическа оценка на ПЕЕ.</w:t>
      </w:r>
    </w:p>
    <w:p w:rsidR="00145E27" w:rsidRPr="00066B84" w:rsidRDefault="00145E27" w:rsidP="00145E27">
      <w:pPr>
        <w:autoSpaceDE w:val="0"/>
        <w:autoSpaceDN w:val="0"/>
        <w:adjustRightInd w:val="0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>Най-важните показатели</w:t>
      </w:r>
      <w:r>
        <w:rPr>
          <w:szCs w:val="24"/>
          <w:lang w:val="ru-RU"/>
        </w:rPr>
        <w:t xml:space="preserve">, </w:t>
      </w:r>
      <w:proofErr w:type="gramStart"/>
      <w:r>
        <w:rPr>
          <w:szCs w:val="24"/>
          <w:lang w:val="ru-RU"/>
        </w:rPr>
        <w:t>които  се</w:t>
      </w:r>
      <w:proofErr w:type="gramEnd"/>
      <w:r>
        <w:rPr>
          <w:szCs w:val="24"/>
          <w:lang w:val="ru-RU"/>
        </w:rPr>
        <w:t xml:space="preserve"> постиг</w:t>
      </w:r>
      <w:r w:rsidRPr="00066B84">
        <w:rPr>
          <w:szCs w:val="24"/>
          <w:lang w:val="ru-RU"/>
        </w:rPr>
        <w:t>ат с реализирането на ПЕЕ, са  следните:</w:t>
      </w:r>
    </w:p>
    <w:p w:rsidR="00145E27" w:rsidRPr="00066B84" w:rsidRDefault="00145E27" w:rsidP="00145E27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42" w:firstLine="1559"/>
        <w:jc w:val="left"/>
        <w:rPr>
          <w:szCs w:val="24"/>
          <w:lang w:val="ru-RU"/>
        </w:rPr>
      </w:pPr>
      <w:r w:rsidRPr="00066B84">
        <w:rPr>
          <w:szCs w:val="24"/>
          <w:lang w:val="ru-RU"/>
        </w:rPr>
        <w:t xml:space="preserve"> икономия на топлинна енергия;</w:t>
      </w:r>
    </w:p>
    <w:p w:rsidR="00145E27" w:rsidRPr="00066B84" w:rsidRDefault="00145E27" w:rsidP="00145E27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42" w:firstLine="1559"/>
        <w:jc w:val="left"/>
        <w:rPr>
          <w:szCs w:val="24"/>
          <w:lang w:val="ru-RU"/>
        </w:rPr>
      </w:pPr>
      <w:r w:rsidRPr="00066B84">
        <w:rPr>
          <w:szCs w:val="24"/>
          <w:lang w:val="ru-RU"/>
        </w:rPr>
        <w:t xml:space="preserve"> икономия на електрическа енергия;</w:t>
      </w:r>
    </w:p>
    <w:p w:rsidR="00145E27" w:rsidRPr="00066B84" w:rsidRDefault="00145E27" w:rsidP="00145E27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42" w:firstLine="1559"/>
        <w:jc w:val="left"/>
        <w:rPr>
          <w:szCs w:val="24"/>
          <w:lang w:val="ru-RU"/>
        </w:rPr>
      </w:pPr>
      <w:r w:rsidRPr="00066B84">
        <w:rPr>
          <w:szCs w:val="24"/>
          <w:lang w:val="ru-RU"/>
        </w:rPr>
        <w:t xml:space="preserve"> икономия на гориво;</w:t>
      </w:r>
    </w:p>
    <w:p w:rsidR="00145E27" w:rsidRPr="00066B84" w:rsidRDefault="00145E27" w:rsidP="00145E27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42" w:firstLine="1559"/>
        <w:jc w:val="left"/>
        <w:rPr>
          <w:szCs w:val="24"/>
          <w:lang w:val="ru-RU"/>
        </w:rPr>
      </w:pPr>
      <w:r w:rsidRPr="00066B84">
        <w:rPr>
          <w:szCs w:val="24"/>
          <w:lang w:val="ru-RU"/>
        </w:rPr>
        <w:t xml:space="preserve"> намалени емисии </w:t>
      </w:r>
      <w:r>
        <w:rPr>
          <w:szCs w:val="24"/>
        </w:rPr>
        <w:t xml:space="preserve">на </w:t>
      </w:r>
      <w:r w:rsidRPr="00066B84">
        <w:rPr>
          <w:szCs w:val="24"/>
          <w:lang w:val="ru-RU"/>
        </w:rPr>
        <w:t>парникови газове;</w:t>
      </w:r>
    </w:p>
    <w:p w:rsidR="00145E27" w:rsidRPr="00066B84" w:rsidRDefault="00145E27" w:rsidP="00145E27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42" w:firstLine="1559"/>
        <w:jc w:val="left"/>
        <w:rPr>
          <w:szCs w:val="24"/>
          <w:lang w:val="ru-RU"/>
        </w:rPr>
      </w:pPr>
      <w:r w:rsidRPr="00066B84">
        <w:rPr>
          <w:szCs w:val="24"/>
          <w:lang w:val="ru-RU"/>
        </w:rPr>
        <w:t xml:space="preserve"> икономия на средства;</w:t>
      </w:r>
    </w:p>
    <w:p w:rsidR="00145E27" w:rsidRPr="00066B84" w:rsidRDefault="00145E27" w:rsidP="00145E27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42" w:firstLine="1559"/>
        <w:jc w:val="left"/>
        <w:rPr>
          <w:szCs w:val="24"/>
          <w:lang w:val="ru-RU"/>
        </w:rPr>
      </w:pPr>
      <w:r w:rsidRPr="00066B84">
        <w:rPr>
          <w:szCs w:val="24"/>
          <w:lang w:val="ru-RU"/>
        </w:rPr>
        <w:lastRenderedPageBreak/>
        <w:t>осезателно повишаване на качеството на работния процес в административните сгради;</w:t>
      </w:r>
    </w:p>
    <w:p w:rsidR="00145E27" w:rsidRPr="00066B84" w:rsidRDefault="00145E27" w:rsidP="00145E27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42" w:firstLine="1559"/>
        <w:jc w:val="left"/>
        <w:rPr>
          <w:szCs w:val="24"/>
          <w:lang w:val="ru-RU"/>
        </w:rPr>
      </w:pPr>
      <w:r w:rsidRPr="00066B84">
        <w:rPr>
          <w:szCs w:val="24"/>
          <w:lang w:val="ru-RU"/>
        </w:rPr>
        <w:t xml:space="preserve">значително подобряване на условията, в които се води учебния процес в училищата и детските градини </w:t>
      </w:r>
      <w:proofErr w:type="gramStart"/>
      <w:r w:rsidRPr="00066B84">
        <w:rPr>
          <w:szCs w:val="24"/>
          <w:lang w:val="ru-RU"/>
        </w:rPr>
        <w:t>на община</w:t>
      </w:r>
      <w:proofErr w:type="gramEnd"/>
      <w:r w:rsidRPr="00066B84">
        <w:rPr>
          <w:szCs w:val="24"/>
          <w:lang w:val="ru-RU"/>
        </w:rPr>
        <w:t xml:space="preserve"> Кайнарджа</w:t>
      </w:r>
      <w:r>
        <w:rPr>
          <w:szCs w:val="24"/>
          <w:lang w:val="ru-RU"/>
        </w:rPr>
        <w:t>, т.е. повишава се качеството на образователната среда;</w:t>
      </w:r>
    </w:p>
    <w:p w:rsidR="00145E27" w:rsidRPr="00066B84" w:rsidRDefault="00145E27" w:rsidP="00145E27">
      <w:pPr>
        <w:autoSpaceDE w:val="0"/>
        <w:autoSpaceDN w:val="0"/>
        <w:adjustRightInd w:val="0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>За някои от мерките е възможно да се получи сравнително дълъг срок на откупуване, но в тези случаи трябва да се има предвид тяхната екологична значимост.</w:t>
      </w:r>
    </w:p>
    <w:p w:rsidR="00145E27" w:rsidRPr="00066B84" w:rsidRDefault="00145E27" w:rsidP="00145E27">
      <w:pPr>
        <w:autoSpaceDE w:val="0"/>
        <w:autoSpaceDN w:val="0"/>
        <w:adjustRightInd w:val="0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>Освен горните практически резултати, изпълнението на ПЕЕ</w:t>
      </w:r>
      <w:r>
        <w:rPr>
          <w:szCs w:val="24"/>
          <w:lang w:val="ru-RU"/>
        </w:rPr>
        <w:t>-</w:t>
      </w:r>
      <w:proofErr w:type="gramStart"/>
      <w:r>
        <w:rPr>
          <w:szCs w:val="24"/>
          <w:lang w:val="ru-RU"/>
        </w:rPr>
        <w:t>2021</w:t>
      </w:r>
      <w:r w:rsidRPr="00066B84">
        <w:rPr>
          <w:szCs w:val="24"/>
          <w:lang w:val="ru-RU"/>
        </w:rPr>
        <w:t xml:space="preserve">  ще</w:t>
      </w:r>
      <w:proofErr w:type="gramEnd"/>
      <w:r w:rsidRPr="00066B84">
        <w:rPr>
          <w:szCs w:val="24"/>
          <w:lang w:val="ru-RU"/>
        </w:rPr>
        <w:t xml:space="preserve"> доведе до:</w:t>
      </w:r>
    </w:p>
    <w:p w:rsidR="00145E27" w:rsidRPr="00066B84" w:rsidRDefault="00145E27" w:rsidP="00145E27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ind w:left="142" w:firstLine="1559"/>
        <w:jc w:val="left"/>
        <w:rPr>
          <w:szCs w:val="24"/>
          <w:lang w:val="ru-RU"/>
        </w:rPr>
      </w:pPr>
      <w:r w:rsidRPr="00066B84">
        <w:rPr>
          <w:szCs w:val="24"/>
          <w:lang w:val="ru-RU"/>
        </w:rPr>
        <w:t>опазване на околната среда;</w:t>
      </w:r>
    </w:p>
    <w:p w:rsidR="00145E27" w:rsidRPr="00066B84" w:rsidRDefault="00145E27" w:rsidP="00145E27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ind w:left="142" w:firstLine="1559"/>
        <w:jc w:val="left"/>
        <w:rPr>
          <w:szCs w:val="24"/>
          <w:lang w:val="ru-RU"/>
        </w:rPr>
      </w:pPr>
      <w:r w:rsidRPr="00066B84">
        <w:rPr>
          <w:szCs w:val="24"/>
          <w:lang w:val="ru-RU"/>
        </w:rPr>
        <w:t>забавяне на процеса на изчерпване на природните енергийните ресурси;</w:t>
      </w:r>
    </w:p>
    <w:p w:rsidR="00145E27" w:rsidRPr="00066B84" w:rsidRDefault="00145E27" w:rsidP="00145E27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ind w:left="142" w:firstLine="1559"/>
        <w:jc w:val="left"/>
        <w:rPr>
          <w:szCs w:val="24"/>
          <w:lang w:val="ru-RU"/>
        </w:rPr>
      </w:pPr>
      <w:r w:rsidRPr="00066B84">
        <w:rPr>
          <w:szCs w:val="24"/>
          <w:lang w:val="ru-RU"/>
        </w:rPr>
        <w:t>подобряване на условията и стандарта на живот на хората;</w:t>
      </w:r>
    </w:p>
    <w:p w:rsidR="00145E27" w:rsidRPr="00066B84" w:rsidRDefault="00145E27" w:rsidP="00145E27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ind w:left="142" w:firstLine="1559"/>
        <w:jc w:val="left"/>
        <w:rPr>
          <w:szCs w:val="24"/>
          <w:lang w:val="ru-RU"/>
        </w:rPr>
      </w:pPr>
      <w:r w:rsidRPr="00066B84">
        <w:rPr>
          <w:szCs w:val="24"/>
          <w:lang w:val="ru-RU"/>
        </w:rPr>
        <w:t>диверсифициране на енергийн</w:t>
      </w:r>
      <w:r w:rsidR="00BA27F8">
        <w:rPr>
          <w:szCs w:val="24"/>
          <w:lang w:val="ru-RU"/>
        </w:rPr>
        <w:t xml:space="preserve">ите доставки и намаляване на   </w:t>
      </w:r>
      <w:r w:rsidRPr="00066B84">
        <w:rPr>
          <w:szCs w:val="24"/>
          <w:lang w:val="ru-RU"/>
        </w:rPr>
        <w:t xml:space="preserve"> зависимостта на обектите от цените на горива и енергии;</w:t>
      </w:r>
    </w:p>
    <w:p w:rsidR="00145E27" w:rsidRPr="00066B84" w:rsidRDefault="00145E27" w:rsidP="00145E27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ind w:left="142" w:firstLine="1559"/>
        <w:jc w:val="left"/>
        <w:rPr>
          <w:szCs w:val="24"/>
          <w:lang w:val="ru-RU"/>
        </w:rPr>
      </w:pPr>
      <w:r w:rsidRPr="00066B84">
        <w:rPr>
          <w:szCs w:val="24"/>
          <w:lang w:val="ru-RU"/>
        </w:rPr>
        <w:t>създаване на нови пазарни възможности за търговци (производители, фирми за услуги и т.н.) и разкриване на нови работни места;</w:t>
      </w:r>
    </w:p>
    <w:p w:rsidR="00145E27" w:rsidRPr="00066B84" w:rsidRDefault="00145E27" w:rsidP="00145E27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ind w:left="142" w:firstLine="1559"/>
        <w:jc w:val="left"/>
        <w:rPr>
          <w:szCs w:val="24"/>
          <w:lang w:val="ru-RU"/>
        </w:rPr>
      </w:pPr>
      <w:r w:rsidRPr="00066B84">
        <w:rPr>
          <w:szCs w:val="24"/>
          <w:lang w:val="ru-RU"/>
        </w:rPr>
        <w:t xml:space="preserve">създаване </w:t>
      </w:r>
      <w:proofErr w:type="gramStart"/>
      <w:r w:rsidRPr="00066B84">
        <w:rPr>
          <w:szCs w:val="24"/>
          <w:lang w:val="ru-RU"/>
        </w:rPr>
        <w:t>на конкуренция</w:t>
      </w:r>
      <w:proofErr w:type="gramEnd"/>
      <w:r w:rsidRPr="00066B84">
        <w:rPr>
          <w:szCs w:val="24"/>
          <w:lang w:val="ru-RU"/>
        </w:rPr>
        <w:t xml:space="preserve"> между основните енергийни доставчици, по-голяма сигурност на доставките и намаляване на цената на първичните енергоресурси;</w:t>
      </w:r>
    </w:p>
    <w:p w:rsidR="00145E27" w:rsidRPr="00066B84" w:rsidRDefault="00145E27" w:rsidP="00145E27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ind w:left="142" w:firstLine="1559"/>
        <w:jc w:val="left"/>
        <w:rPr>
          <w:szCs w:val="24"/>
          <w:lang w:val="ru-RU"/>
        </w:rPr>
      </w:pPr>
      <w:r w:rsidRPr="00066B84">
        <w:rPr>
          <w:szCs w:val="24"/>
          <w:lang w:val="ru-RU"/>
        </w:rPr>
        <w:t>подпомагане постигането на устойчиво енергийно развитие и подобряване на показателите на околната среда, свързано с изпълнение на поетите задължения от Република България относно:</w:t>
      </w:r>
    </w:p>
    <w:p w:rsidR="00145E27" w:rsidRPr="00066B84" w:rsidRDefault="00145E27" w:rsidP="00145E27">
      <w:pPr>
        <w:autoSpaceDE w:val="0"/>
        <w:autoSpaceDN w:val="0"/>
        <w:adjustRightInd w:val="0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 xml:space="preserve">- рамковата конвенция на ООН по Изменение </w:t>
      </w:r>
      <w:proofErr w:type="gramStart"/>
      <w:r w:rsidRPr="00066B84">
        <w:rPr>
          <w:szCs w:val="24"/>
          <w:lang w:val="ru-RU"/>
        </w:rPr>
        <w:t>на климата</w:t>
      </w:r>
      <w:proofErr w:type="gramEnd"/>
      <w:r w:rsidRPr="00066B84">
        <w:rPr>
          <w:szCs w:val="24"/>
          <w:lang w:val="ru-RU"/>
        </w:rPr>
        <w:t>, приета през юни 1992 и ратифицирана от България на 16 март 1995;</w:t>
      </w:r>
    </w:p>
    <w:p w:rsidR="00145E27" w:rsidRDefault="00145E27" w:rsidP="00145E27">
      <w:pPr>
        <w:autoSpaceDE w:val="0"/>
        <w:autoSpaceDN w:val="0"/>
        <w:adjustRightInd w:val="0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>- протокола от Киото, ратифициран през 2002, съгласно който страната ни има задължение да намали емисиите на парникови газове през периода 2008-2012 с 8 % от общото количество емисии, спрямо базисната 1998;</w:t>
      </w:r>
    </w:p>
    <w:p w:rsidR="00145E27" w:rsidRPr="00066B84" w:rsidRDefault="00145E27" w:rsidP="00145E27">
      <w:pPr>
        <w:autoSpaceDE w:val="0"/>
        <w:autoSpaceDN w:val="0"/>
        <w:adjustRightInd w:val="0"/>
        <w:ind w:left="142" w:firstLine="1559"/>
        <w:rPr>
          <w:szCs w:val="24"/>
          <w:lang w:val="ru-RU"/>
        </w:rPr>
      </w:pPr>
      <w:r>
        <w:rPr>
          <w:szCs w:val="24"/>
          <w:lang w:val="ru-RU"/>
        </w:rPr>
        <w:t xml:space="preserve">- </w:t>
      </w:r>
      <w:r w:rsidR="00BA27F8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Парижкото споразуменние;</w:t>
      </w:r>
    </w:p>
    <w:p w:rsidR="00145E27" w:rsidRDefault="00145E27" w:rsidP="00145E27">
      <w:pPr>
        <w:autoSpaceDE w:val="0"/>
        <w:autoSpaceDN w:val="0"/>
        <w:adjustRightInd w:val="0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>- Европейската стратегия 2020, чиито цели са отбеляза</w:t>
      </w:r>
      <w:r>
        <w:rPr>
          <w:szCs w:val="24"/>
          <w:lang w:val="ru-RU"/>
        </w:rPr>
        <w:t>ни по-горе в настоящия документ;</w:t>
      </w:r>
    </w:p>
    <w:p w:rsidR="00145E27" w:rsidRDefault="00145E27" w:rsidP="00145E27">
      <w:pPr>
        <w:autoSpaceDE w:val="0"/>
        <w:autoSpaceDN w:val="0"/>
        <w:adjustRightInd w:val="0"/>
        <w:ind w:left="142" w:firstLine="1559"/>
        <w:rPr>
          <w:szCs w:val="24"/>
          <w:lang w:val="ru-RU"/>
        </w:rPr>
      </w:pPr>
      <w:r>
        <w:rPr>
          <w:szCs w:val="24"/>
          <w:lang w:val="ru-RU"/>
        </w:rPr>
        <w:t>- Стратегия за енергийна ефективност на Република Българи</w:t>
      </w:r>
      <w:r w:rsidR="00BA27F8">
        <w:rPr>
          <w:szCs w:val="24"/>
          <w:lang w:val="ru-RU"/>
        </w:rPr>
        <w:t xml:space="preserve">я </w:t>
      </w:r>
      <w:proofErr w:type="gramStart"/>
      <w:r w:rsidR="00BA27F8">
        <w:rPr>
          <w:szCs w:val="24"/>
          <w:lang w:val="ru-RU"/>
        </w:rPr>
        <w:t>за периода</w:t>
      </w:r>
      <w:proofErr w:type="gramEnd"/>
      <w:r w:rsidR="00BA27F8">
        <w:rPr>
          <w:szCs w:val="24"/>
          <w:lang w:val="ru-RU"/>
        </w:rPr>
        <w:t xml:space="preserve"> 2014 - 2020 година и др. национални и международни стратегически документи в областта на подобряване на ЕЕ.</w:t>
      </w:r>
    </w:p>
    <w:p w:rsidR="00145E27" w:rsidRPr="00066B84" w:rsidRDefault="00145E27" w:rsidP="00145E27">
      <w:pPr>
        <w:autoSpaceDE w:val="0"/>
        <w:autoSpaceDN w:val="0"/>
        <w:adjustRightInd w:val="0"/>
        <w:ind w:left="142" w:firstLine="1559"/>
        <w:rPr>
          <w:szCs w:val="24"/>
          <w:lang w:val="ru-RU"/>
        </w:rPr>
      </w:pPr>
    </w:p>
    <w:p w:rsidR="00145E27" w:rsidRPr="00066B84" w:rsidRDefault="00145E27" w:rsidP="00145E27">
      <w:pPr>
        <w:autoSpaceDE w:val="0"/>
        <w:autoSpaceDN w:val="0"/>
        <w:adjustRightInd w:val="0"/>
        <w:rPr>
          <w:b/>
          <w:bCs/>
          <w:szCs w:val="24"/>
          <w:lang w:val="ru-RU"/>
        </w:rPr>
      </w:pPr>
      <w:r w:rsidRPr="00066B84">
        <w:rPr>
          <w:b/>
          <w:bCs/>
          <w:szCs w:val="24"/>
          <w:lang w:val="ru-RU"/>
        </w:rPr>
        <w:t>7.Етапи на изпълнение:</w:t>
      </w:r>
    </w:p>
    <w:p w:rsidR="00145E27" w:rsidRDefault="00145E27" w:rsidP="00145E27">
      <w:pPr>
        <w:autoSpaceDE w:val="0"/>
        <w:autoSpaceDN w:val="0"/>
        <w:adjustRightInd w:val="0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 xml:space="preserve">Като се отчита специфичният характер и сложността на всеки конкретен обект, както и спецификата и вида на избраните мерки, дейности и проекти, </w:t>
      </w:r>
      <w:proofErr w:type="gramStart"/>
      <w:r w:rsidRPr="00066B84">
        <w:rPr>
          <w:szCs w:val="24"/>
          <w:lang w:val="ru-RU"/>
        </w:rPr>
        <w:t>ПЕЕ  ще</w:t>
      </w:r>
      <w:proofErr w:type="gramEnd"/>
      <w:r w:rsidRPr="00066B84">
        <w:rPr>
          <w:szCs w:val="24"/>
          <w:lang w:val="ru-RU"/>
        </w:rPr>
        <w:t xml:space="preserve"> се изпълнява  на няколко етапа:</w:t>
      </w:r>
    </w:p>
    <w:p w:rsidR="00BA27F8" w:rsidRPr="00066B84" w:rsidRDefault="00BA27F8" w:rsidP="00145E27">
      <w:pPr>
        <w:autoSpaceDE w:val="0"/>
        <w:autoSpaceDN w:val="0"/>
        <w:adjustRightInd w:val="0"/>
        <w:ind w:left="142" w:firstLine="1559"/>
        <w:rPr>
          <w:szCs w:val="24"/>
          <w:lang w:val="ru-RU"/>
        </w:rPr>
      </w:pPr>
    </w:p>
    <w:p w:rsidR="00145E27" w:rsidRPr="00066B84" w:rsidRDefault="00145E27" w:rsidP="00145E27">
      <w:pPr>
        <w:autoSpaceDE w:val="0"/>
        <w:autoSpaceDN w:val="0"/>
        <w:adjustRightInd w:val="0"/>
        <w:ind w:left="142" w:firstLine="1559"/>
        <w:rPr>
          <w:b/>
          <w:bCs/>
          <w:szCs w:val="24"/>
          <w:lang w:val="ru-RU"/>
        </w:rPr>
      </w:pPr>
      <w:r w:rsidRPr="00066B84">
        <w:rPr>
          <w:szCs w:val="24"/>
        </w:rPr>
        <w:t xml:space="preserve">      - </w:t>
      </w:r>
      <w:r w:rsidRPr="00066B84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 </w:t>
      </w:r>
      <w:r w:rsidRPr="00066B84">
        <w:rPr>
          <w:b/>
          <w:bCs/>
          <w:szCs w:val="24"/>
          <w:lang w:val="ru-RU"/>
        </w:rPr>
        <w:t>Инвестиционно намерение</w:t>
      </w:r>
      <w:r w:rsidR="00BA27F8">
        <w:rPr>
          <w:b/>
          <w:bCs/>
          <w:szCs w:val="24"/>
          <w:lang w:val="ru-RU"/>
        </w:rPr>
        <w:t>;</w:t>
      </w:r>
    </w:p>
    <w:p w:rsidR="00145E27" w:rsidRPr="00066B84" w:rsidRDefault="00145E27" w:rsidP="00145E27">
      <w:pPr>
        <w:autoSpaceDE w:val="0"/>
        <w:autoSpaceDN w:val="0"/>
        <w:adjustRightInd w:val="0"/>
        <w:ind w:left="142" w:firstLine="1559"/>
        <w:rPr>
          <w:b/>
          <w:bCs/>
          <w:szCs w:val="24"/>
          <w:lang w:val="ru-RU"/>
        </w:rPr>
      </w:pPr>
      <w:r w:rsidRPr="00066B84">
        <w:rPr>
          <w:szCs w:val="24"/>
        </w:rPr>
        <w:t xml:space="preserve">      - </w:t>
      </w:r>
      <w:r w:rsidRPr="00066B84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 </w:t>
      </w:r>
      <w:r w:rsidRPr="00066B84">
        <w:rPr>
          <w:b/>
          <w:bCs/>
          <w:szCs w:val="24"/>
          <w:lang w:val="ru-RU"/>
        </w:rPr>
        <w:t>Предварително проучване</w:t>
      </w:r>
      <w:r w:rsidR="00BA27F8">
        <w:rPr>
          <w:b/>
          <w:bCs/>
          <w:szCs w:val="24"/>
          <w:lang w:val="ru-RU"/>
        </w:rPr>
        <w:t>;</w:t>
      </w:r>
    </w:p>
    <w:p w:rsidR="00145E27" w:rsidRPr="00066B84" w:rsidRDefault="00145E27" w:rsidP="00145E27">
      <w:pPr>
        <w:autoSpaceDE w:val="0"/>
        <w:autoSpaceDN w:val="0"/>
        <w:adjustRightInd w:val="0"/>
        <w:ind w:left="142" w:firstLine="1559"/>
        <w:rPr>
          <w:b/>
          <w:bCs/>
          <w:szCs w:val="24"/>
          <w:lang w:val="ru-RU"/>
        </w:rPr>
      </w:pPr>
      <w:r w:rsidRPr="00066B84">
        <w:rPr>
          <w:szCs w:val="24"/>
        </w:rPr>
        <w:t xml:space="preserve">      - </w:t>
      </w:r>
      <w:r w:rsidRPr="00066B84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 </w:t>
      </w:r>
      <w:r w:rsidRPr="00066B84">
        <w:rPr>
          <w:b/>
          <w:bCs/>
          <w:szCs w:val="24"/>
          <w:lang w:val="ru-RU"/>
        </w:rPr>
        <w:t>Инвестиционен проект</w:t>
      </w:r>
      <w:r w:rsidR="00BA27F8">
        <w:rPr>
          <w:b/>
          <w:bCs/>
          <w:szCs w:val="24"/>
          <w:lang w:val="ru-RU"/>
        </w:rPr>
        <w:t>;</w:t>
      </w:r>
    </w:p>
    <w:p w:rsidR="00145E27" w:rsidRPr="00066B84" w:rsidRDefault="00145E27" w:rsidP="00145E27">
      <w:pPr>
        <w:autoSpaceDE w:val="0"/>
        <w:autoSpaceDN w:val="0"/>
        <w:adjustRightInd w:val="0"/>
        <w:ind w:left="142" w:firstLine="1559"/>
        <w:rPr>
          <w:b/>
          <w:bCs/>
          <w:szCs w:val="24"/>
          <w:lang w:val="ru-RU"/>
        </w:rPr>
      </w:pPr>
      <w:r w:rsidRPr="00066B84">
        <w:rPr>
          <w:szCs w:val="24"/>
        </w:rPr>
        <w:t xml:space="preserve">     -</w:t>
      </w:r>
      <w:r>
        <w:rPr>
          <w:szCs w:val="24"/>
        </w:rPr>
        <w:t xml:space="preserve"> </w:t>
      </w:r>
      <w:r w:rsidRPr="00066B84">
        <w:rPr>
          <w:b/>
          <w:bCs/>
          <w:szCs w:val="24"/>
          <w:lang w:val="ru-RU"/>
        </w:rPr>
        <w:t>Подготовка и изпълнение на строителството или ремонт и реконструкция на обектите</w:t>
      </w:r>
      <w:r w:rsidR="00BA27F8">
        <w:rPr>
          <w:b/>
          <w:bCs/>
          <w:szCs w:val="24"/>
          <w:lang w:val="ru-RU"/>
        </w:rPr>
        <w:t>;</w:t>
      </w:r>
    </w:p>
    <w:p w:rsidR="00145E27" w:rsidRDefault="00145E27" w:rsidP="00145E27">
      <w:pPr>
        <w:autoSpaceDE w:val="0"/>
        <w:autoSpaceDN w:val="0"/>
        <w:adjustRightInd w:val="0"/>
        <w:ind w:left="142" w:firstLine="1559"/>
        <w:rPr>
          <w:b/>
          <w:bCs/>
          <w:szCs w:val="24"/>
          <w:lang w:val="ru-RU"/>
        </w:rPr>
      </w:pPr>
      <w:r w:rsidRPr="00066B84">
        <w:rPr>
          <w:szCs w:val="24"/>
        </w:rPr>
        <w:t xml:space="preserve">      -  </w:t>
      </w:r>
      <w:r w:rsidRPr="00066B84">
        <w:rPr>
          <w:b/>
          <w:bCs/>
          <w:szCs w:val="24"/>
          <w:lang w:val="ru-RU"/>
        </w:rPr>
        <w:t>Мониторинг</w:t>
      </w:r>
    </w:p>
    <w:p w:rsidR="00145E27" w:rsidRPr="00066B84" w:rsidRDefault="00145E27" w:rsidP="00145E27">
      <w:pPr>
        <w:autoSpaceDE w:val="0"/>
        <w:autoSpaceDN w:val="0"/>
        <w:adjustRightInd w:val="0"/>
        <w:rPr>
          <w:b/>
          <w:bCs/>
          <w:szCs w:val="24"/>
          <w:lang w:val="ru-RU"/>
        </w:rPr>
      </w:pPr>
    </w:p>
    <w:p w:rsidR="00145E27" w:rsidRPr="00066B84" w:rsidRDefault="00145E27" w:rsidP="00145E27">
      <w:pPr>
        <w:autoSpaceDE w:val="0"/>
        <w:autoSpaceDN w:val="0"/>
        <w:adjustRightInd w:val="0"/>
        <w:rPr>
          <w:b/>
          <w:bCs/>
          <w:szCs w:val="24"/>
          <w:lang w:val="ru-RU"/>
        </w:rPr>
      </w:pPr>
      <w:r w:rsidRPr="00066B84">
        <w:rPr>
          <w:b/>
          <w:bCs/>
          <w:szCs w:val="24"/>
          <w:lang w:val="ru-RU"/>
        </w:rPr>
        <w:t>8. Източници на финансиране:</w:t>
      </w:r>
    </w:p>
    <w:p w:rsidR="00145E27" w:rsidRPr="00066B84" w:rsidRDefault="00145E27" w:rsidP="00145E27">
      <w:pPr>
        <w:autoSpaceDE w:val="0"/>
        <w:autoSpaceDN w:val="0"/>
        <w:adjustRightInd w:val="0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lastRenderedPageBreak/>
        <w:t xml:space="preserve">И за в бъдеще ще се разработват проекти и ще се кандидатства пред различни донори за безвъзмездна цялостна или частична помощ, така че да бъдат постигнати все по-голяма част от набелязаните цели. От правилния избор на програми, мерки и дейности за намаляване на енергийното потребление зависи успешното и ефективно изпълнение на плановете за енергийна ефективност. </w:t>
      </w:r>
    </w:p>
    <w:p w:rsidR="00145E27" w:rsidRPr="00066B84" w:rsidRDefault="00735315" w:rsidP="00145E27">
      <w:pPr>
        <w:autoSpaceDE w:val="0"/>
        <w:autoSpaceDN w:val="0"/>
        <w:adjustRightInd w:val="0"/>
        <w:ind w:left="142" w:firstLine="1559"/>
        <w:rPr>
          <w:szCs w:val="24"/>
          <w:lang w:val="ru-RU"/>
        </w:rPr>
      </w:pPr>
      <w:r>
        <w:rPr>
          <w:szCs w:val="24"/>
          <w:lang w:val="ru-RU"/>
        </w:rPr>
        <w:t>С</w:t>
      </w:r>
      <w:r w:rsidR="00145E27" w:rsidRPr="00066B84">
        <w:rPr>
          <w:szCs w:val="24"/>
          <w:lang w:val="ru-RU"/>
        </w:rPr>
        <w:t xml:space="preserve">редствата за изпълнение на ПЕЕ </w:t>
      </w:r>
      <w:r>
        <w:rPr>
          <w:szCs w:val="24"/>
          <w:lang w:val="ru-RU"/>
        </w:rPr>
        <w:t xml:space="preserve">е необходимо </w:t>
      </w:r>
      <w:r w:rsidR="00145E27" w:rsidRPr="00066B84">
        <w:rPr>
          <w:szCs w:val="24"/>
          <w:lang w:val="ru-RU"/>
        </w:rPr>
        <w:t>да бъдат предвидени в бюджетите на съответните ведомства. Освен тях за изпълнението на дейностите и мерките от ПЕЕ може да се търси финансиране от следните подходящи източници:</w:t>
      </w:r>
    </w:p>
    <w:p w:rsidR="00145E27" w:rsidRPr="00066B84" w:rsidRDefault="00145E27" w:rsidP="00145E27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>Кредитни линии за енергийна ефективност;</w:t>
      </w:r>
    </w:p>
    <w:p w:rsidR="00145E27" w:rsidRDefault="00145E27" w:rsidP="00145E27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42" w:firstLine="1559"/>
        <w:rPr>
          <w:szCs w:val="24"/>
          <w:lang w:val="ru-RU"/>
        </w:rPr>
      </w:pPr>
      <w:r>
        <w:rPr>
          <w:szCs w:val="24"/>
        </w:rPr>
        <w:t xml:space="preserve">Новите </w:t>
      </w:r>
      <w:r>
        <w:rPr>
          <w:szCs w:val="24"/>
          <w:lang w:val="ru-RU"/>
        </w:rPr>
        <w:t>о</w:t>
      </w:r>
      <w:r w:rsidRPr="00167B9B">
        <w:rPr>
          <w:szCs w:val="24"/>
          <w:lang w:val="ru-RU"/>
        </w:rPr>
        <w:t>перативни програми и ПРСР</w:t>
      </w:r>
      <w:r>
        <w:rPr>
          <w:szCs w:val="24"/>
          <w:lang w:val="ru-RU"/>
        </w:rPr>
        <w:t xml:space="preserve"> от 2021 година , финансирани от Европейския земеделски фонд, Европейския фонд за регионално развитие и Европейския социален фонд. Това </w:t>
      </w:r>
      <w:proofErr w:type="gramStart"/>
      <w:r>
        <w:rPr>
          <w:szCs w:val="24"/>
          <w:lang w:val="ru-RU"/>
        </w:rPr>
        <w:t xml:space="preserve">са </w:t>
      </w:r>
      <w:r w:rsidRPr="00167B9B">
        <w:rPr>
          <w:szCs w:val="24"/>
          <w:lang w:val="ru-RU"/>
        </w:rPr>
        <w:t xml:space="preserve"> най</w:t>
      </w:r>
      <w:proofErr w:type="gramEnd"/>
      <w:r w:rsidRPr="00167B9B">
        <w:rPr>
          <w:szCs w:val="24"/>
          <w:lang w:val="ru-RU"/>
        </w:rPr>
        <w:t xml:space="preserve"> - често използван източник в община Кайнарджа до момента</w:t>
      </w:r>
      <w:r>
        <w:rPr>
          <w:szCs w:val="24"/>
          <w:lang w:val="ru-RU"/>
        </w:rPr>
        <w:t>;</w:t>
      </w:r>
    </w:p>
    <w:p w:rsidR="00145E27" w:rsidRPr="00167B9B" w:rsidRDefault="00145E27" w:rsidP="00145E27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42" w:firstLine="1559"/>
        <w:rPr>
          <w:szCs w:val="24"/>
          <w:lang w:val="ru-RU"/>
        </w:rPr>
      </w:pPr>
      <w:r w:rsidRPr="00167B9B">
        <w:rPr>
          <w:szCs w:val="24"/>
          <w:lang w:val="ru-RU"/>
        </w:rPr>
        <w:t>Заеми от търговски банки;</w:t>
      </w:r>
    </w:p>
    <w:p w:rsidR="00145E27" w:rsidRPr="00066B84" w:rsidRDefault="00145E27" w:rsidP="00145E27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>Мерки по Норвежкия финансов механизъм;</w:t>
      </w:r>
    </w:p>
    <w:p w:rsidR="00145E27" w:rsidRPr="00066B84" w:rsidRDefault="00145E27" w:rsidP="00145E27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42" w:firstLine="1559"/>
        <w:rPr>
          <w:szCs w:val="24"/>
          <w:lang w:val="ru-RU"/>
        </w:rPr>
      </w:pPr>
      <w:r w:rsidRPr="00066B84">
        <w:rPr>
          <w:szCs w:val="24"/>
        </w:rPr>
        <w:t>ESCO</w:t>
      </w:r>
      <w:r w:rsidRPr="00066B84">
        <w:rPr>
          <w:szCs w:val="24"/>
          <w:lang w:val="ru-RU"/>
        </w:rPr>
        <w:t xml:space="preserve"> услуги;</w:t>
      </w:r>
    </w:p>
    <w:p w:rsidR="00145E27" w:rsidRPr="00066B84" w:rsidRDefault="00145E27" w:rsidP="00145E27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>финансов лизинг на оборудване, предоставен обикновено от доставчик, изпълняващ проекта “</w:t>
      </w:r>
      <w:proofErr w:type="gramStart"/>
      <w:r w:rsidRPr="00066B84">
        <w:rPr>
          <w:szCs w:val="24"/>
          <w:lang w:val="ru-RU"/>
        </w:rPr>
        <w:t>до ключ</w:t>
      </w:r>
      <w:proofErr w:type="gramEnd"/>
      <w:r w:rsidRPr="00066B84">
        <w:rPr>
          <w:szCs w:val="24"/>
          <w:lang w:val="ru-RU"/>
        </w:rPr>
        <w:t>”;</w:t>
      </w:r>
    </w:p>
    <w:p w:rsidR="00145E27" w:rsidRPr="00066B84" w:rsidRDefault="00145E27" w:rsidP="00145E27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 xml:space="preserve">заеми от международни банки, напр. Европейска инвестиционна банка, Световната банка и </w:t>
      </w:r>
      <w:proofErr w:type="gramStart"/>
      <w:r w:rsidRPr="00066B84">
        <w:rPr>
          <w:szCs w:val="24"/>
          <w:lang w:val="ru-RU"/>
        </w:rPr>
        <w:t>други  финансови</w:t>
      </w:r>
      <w:proofErr w:type="gramEnd"/>
      <w:r w:rsidRPr="00066B84">
        <w:rPr>
          <w:szCs w:val="24"/>
          <w:lang w:val="ru-RU"/>
        </w:rPr>
        <w:t xml:space="preserve"> механизми;</w:t>
      </w:r>
    </w:p>
    <w:p w:rsidR="00145E27" w:rsidRPr="00066B84" w:rsidRDefault="00145E27" w:rsidP="00145E27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>директно кандидатстване към международни донори за безвъзмездна помощ.</w:t>
      </w:r>
    </w:p>
    <w:p w:rsidR="00145E27" w:rsidRPr="00066B84" w:rsidRDefault="00145E27" w:rsidP="00145E27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 xml:space="preserve"> Национални източници на финансиране като:</w:t>
      </w:r>
    </w:p>
    <w:p w:rsidR="00145E27" w:rsidRPr="00066B84" w:rsidRDefault="00145E27" w:rsidP="00145E27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>Предприятието за управление на дейностите по опазване на околната среда - ПУДООС;</w:t>
      </w:r>
    </w:p>
    <w:p w:rsidR="00145E27" w:rsidRPr="00066B84" w:rsidRDefault="00145E27" w:rsidP="00145E27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 xml:space="preserve"> Националния доверителен екофонд;</w:t>
      </w:r>
    </w:p>
    <w:p w:rsidR="00145E27" w:rsidRPr="00066B84" w:rsidRDefault="00145E27" w:rsidP="00145E27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 xml:space="preserve"> Фонд «Козлодуй»;</w:t>
      </w:r>
    </w:p>
    <w:p w:rsidR="00145E27" w:rsidRPr="00066B84" w:rsidRDefault="00145E27" w:rsidP="00145E27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42" w:firstLine="1559"/>
        <w:rPr>
          <w:szCs w:val="24"/>
          <w:lang w:val="ru-RU"/>
        </w:rPr>
      </w:pPr>
      <w:r>
        <w:rPr>
          <w:szCs w:val="24"/>
          <w:lang w:val="ru-RU"/>
        </w:rPr>
        <w:t xml:space="preserve"> </w:t>
      </w:r>
      <w:r w:rsidRPr="00066B84">
        <w:rPr>
          <w:szCs w:val="24"/>
          <w:lang w:val="ru-RU"/>
        </w:rPr>
        <w:t>Фонд «Енергийна ефективност»</w:t>
      </w:r>
    </w:p>
    <w:p w:rsidR="00145E27" w:rsidRPr="00066B84" w:rsidRDefault="00145E27" w:rsidP="00145E27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 xml:space="preserve"> Фонд «Енергийна ефективност и възобновяеми източници»;</w:t>
      </w:r>
    </w:p>
    <w:p w:rsidR="00145E27" w:rsidRDefault="00145E27" w:rsidP="00145E27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 </w:t>
      </w:r>
      <w:r w:rsidRPr="00066B84">
        <w:rPr>
          <w:szCs w:val="24"/>
          <w:lang w:val="ru-RU"/>
        </w:rPr>
        <w:t>Националната программа за обновяване на многофамилните жилища</w:t>
      </w:r>
      <w:r>
        <w:rPr>
          <w:szCs w:val="24"/>
          <w:lang w:val="ru-RU"/>
        </w:rPr>
        <w:t>;</w:t>
      </w:r>
    </w:p>
    <w:p w:rsidR="00145E27" w:rsidRDefault="00145E27" w:rsidP="00145E27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42" w:firstLine="1559"/>
        <w:rPr>
          <w:szCs w:val="24"/>
          <w:lang w:val="ru-RU"/>
        </w:rPr>
      </w:pPr>
      <w:r>
        <w:rPr>
          <w:szCs w:val="24"/>
          <w:lang w:val="ru-RU"/>
        </w:rPr>
        <w:t>ОП «Региони в растеж»</w:t>
      </w:r>
      <w:r w:rsidR="00735315">
        <w:rPr>
          <w:szCs w:val="24"/>
          <w:lang w:val="ru-RU"/>
        </w:rPr>
        <w:t>2014-2020</w:t>
      </w:r>
      <w:r>
        <w:rPr>
          <w:szCs w:val="24"/>
          <w:lang w:val="ru-RU"/>
        </w:rPr>
        <w:t>, ако има икономии по нея.</w:t>
      </w:r>
    </w:p>
    <w:p w:rsidR="00145E27" w:rsidRPr="00066B84" w:rsidRDefault="00145E27" w:rsidP="00145E27">
      <w:pPr>
        <w:autoSpaceDE w:val="0"/>
        <w:autoSpaceDN w:val="0"/>
        <w:adjustRightInd w:val="0"/>
        <w:ind w:left="1701"/>
        <w:rPr>
          <w:szCs w:val="24"/>
          <w:lang w:val="ru-RU"/>
        </w:rPr>
      </w:pPr>
    </w:p>
    <w:p w:rsidR="00145E27" w:rsidRPr="00066B84" w:rsidRDefault="00145E27" w:rsidP="00145E27">
      <w:pPr>
        <w:autoSpaceDE w:val="0"/>
        <w:autoSpaceDN w:val="0"/>
        <w:adjustRightInd w:val="0"/>
        <w:ind w:left="142" w:firstLine="1559"/>
        <w:rPr>
          <w:b/>
          <w:bCs/>
          <w:szCs w:val="24"/>
          <w:lang w:val="ru-RU"/>
        </w:rPr>
      </w:pPr>
      <w:r w:rsidRPr="00066B84">
        <w:rPr>
          <w:b/>
          <w:bCs/>
          <w:szCs w:val="24"/>
          <w:lang w:val="ru-RU"/>
        </w:rPr>
        <w:t>9. Наблюдение и контрол</w:t>
      </w:r>
    </w:p>
    <w:p w:rsidR="00145E27" w:rsidRPr="00066B84" w:rsidRDefault="00145E27" w:rsidP="00145E27">
      <w:pPr>
        <w:autoSpaceDE w:val="0"/>
        <w:autoSpaceDN w:val="0"/>
        <w:adjustRightInd w:val="0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>Въздействието от изпълнението на някои дейности и мерки представлява ефект с натрупване, а това може да усложни анализа и оценката на резултатите.</w:t>
      </w:r>
    </w:p>
    <w:p w:rsidR="00145E27" w:rsidRPr="00066B84" w:rsidRDefault="00145E27" w:rsidP="00145E27">
      <w:pPr>
        <w:autoSpaceDE w:val="0"/>
        <w:autoSpaceDN w:val="0"/>
        <w:adjustRightInd w:val="0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 xml:space="preserve">За установяване на намалението на енергийното потребление след реализацията на съответните дейности и мерки, следва да се </w:t>
      </w:r>
      <w:proofErr w:type="gramStart"/>
      <w:r w:rsidRPr="00066B84">
        <w:rPr>
          <w:szCs w:val="24"/>
          <w:lang w:val="ru-RU"/>
        </w:rPr>
        <w:t>извършва  често</w:t>
      </w:r>
      <w:proofErr w:type="gramEnd"/>
      <w:r w:rsidRPr="00066B84">
        <w:rPr>
          <w:szCs w:val="24"/>
          <w:lang w:val="ru-RU"/>
        </w:rPr>
        <w:t xml:space="preserve"> отчитане и записване на икономиите от електрическа енергия</w:t>
      </w:r>
      <w:r w:rsidR="00AC6840">
        <w:rPr>
          <w:szCs w:val="24"/>
          <w:lang w:val="ru-RU"/>
        </w:rPr>
        <w:t xml:space="preserve"> или друг вид гориво</w:t>
      </w:r>
      <w:r w:rsidRPr="00066B84">
        <w:rPr>
          <w:szCs w:val="24"/>
          <w:lang w:val="ru-RU"/>
        </w:rPr>
        <w:t xml:space="preserve">, параметрите от измервателните уреди, инструктаж на техническия персонал по поддръжката на инсталациите и др.  </w:t>
      </w:r>
      <w:proofErr w:type="gramStart"/>
      <w:r w:rsidRPr="00066B84">
        <w:rPr>
          <w:szCs w:val="24"/>
          <w:lang w:val="ru-RU"/>
        </w:rPr>
        <w:t>в старите</w:t>
      </w:r>
      <w:proofErr w:type="gramEnd"/>
      <w:r w:rsidRPr="00066B84">
        <w:rPr>
          <w:szCs w:val="24"/>
          <w:lang w:val="ru-RU"/>
        </w:rPr>
        <w:t xml:space="preserve"> сгради, както и във вече отремонтираните и обновени сгради, за да се направи сериозен анализ след натрупване на достатъчно данни.</w:t>
      </w:r>
    </w:p>
    <w:p w:rsidR="00145E27" w:rsidRPr="00066B84" w:rsidRDefault="00145E27" w:rsidP="00145E27">
      <w:pPr>
        <w:autoSpaceDE w:val="0"/>
        <w:autoSpaceDN w:val="0"/>
        <w:adjustRightInd w:val="0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t>Наблюдението, оценката и контрола са важни, тъй като тези дейности позволяват да се предприемат коригиращи действия, ако напредъкът е неудовлетворителен или ако условията се изменят. Важно е да се дава и отчет за напредъка при постигане на генералните цели като се изготвят междинни и годишни отчети (доклади), на базата на които следва да бъдат предприемани последващите действия.</w:t>
      </w:r>
    </w:p>
    <w:p w:rsidR="00145E27" w:rsidRPr="00066B84" w:rsidRDefault="00145E27" w:rsidP="00145E27">
      <w:pPr>
        <w:autoSpaceDE w:val="0"/>
        <w:autoSpaceDN w:val="0"/>
        <w:adjustRightInd w:val="0"/>
        <w:ind w:left="142" w:firstLine="1559"/>
        <w:rPr>
          <w:szCs w:val="24"/>
          <w:lang w:val="ru-RU"/>
        </w:rPr>
      </w:pPr>
      <w:r w:rsidRPr="00066B84">
        <w:rPr>
          <w:szCs w:val="24"/>
          <w:lang w:val="ru-RU"/>
        </w:rPr>
        <w:lastRenderedPageBreak/>
        <w:t xml:space="preserve">За да може да се упражнява контрол върху изпълнението на ПЕЕ, въз основа на оценките от постигнатите резултати спрямо поставените цели, е необходимо да се </w:t>
      </w:r>
      <w:r>
        <w:rPr>
          <w:szCs w:val="24"/>
          <w:lang w:val="ru-RU"/>
        </w:rPr>
        <w:t>използва набор от индикатори.</w:t>
      </w:r>
    </w:p>
    <w:p w:rsidR="00145E27" w:rsidRPr="00D8409D" w:rsidRDefault="00145E27" w:rsidP="00145E27">
      <w:pPr>
        <w:autoSpaceDE w:val="0"/>
        <w:autoSpaceDN w:val="0"/>
        <w:adjustRightInd w:val="0"/>
        <w:ind w:left="142" w:firstLine="1559"/>
        <w:rPr>
          <w:szCs w:val="24"/>
          <w:lang w:val="ru-RU"/>
        </w:rPr>
      </w:pPr>
      <w:r>
        <w:rPr>
          <w:szCs w:val="24"/>
        </w:rPr>
        <w:t>О</w:t>
      </w:r>
      <w:r w:rsidRPr="00D8409D">
        <w:rPr>
          <w:b/>
          <w:szCs w:val="24"/>
          <w:lang w:val="ru-RU"/>
        </w:rPr>
        <w:t xml:space="preserve">тговорностите по  осъществяване на мониторинга и оценката </w:t>
      </w:r>
      <w:r>
        <w:rPr>
          <w:b/>
          <w:szCs w:val="24"/>
          <w:lang w:val="ru-RU"/>
        </w:rPr>
        <w:t xml:space="preserve">за всеки конкретен обект се носят от </w:t>
      </w:r>
      <w:r>
        <w:rPr>
          <w:szCs w:val="24"/>
          <w:lang w:val="ru-RU"/>
        </w:rPr>
        <w:t xml:space="preserve"> </w:t>
      </w:r>
      <w:r w:rsidRPr="00D8409D">
        <w:rPr>
          <w:b/>
          <w:szCs w:val="24"/>
          <w:lang w:val="ru-RU"/>
        </w:rPr>
        <w:t>ръководителите на звената</w:t>
      </w:r>
      <w:r w:rsidR="007A1496">
        <w:rPr>
          <w:b/>
          <w:szCs w:val="24"/>
          <w:lang w:val="ru-RU"/>
        </w:rPr>
        <w:t xml:space="preserve"> за обслужване - </w:t>
      </w:r>
      <w:r>
        <w:rPr>
          <w:b/>
          <w:szCs w:val="24"/>
          <w:lang w:val="ru-RU"/>
        </w:rPr>
        <w:t>училища, ДГ,</w:t>
      </w:r>
      <w:r w:rsidR="007A1496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социални заведения</w:t>
      </w:r>
      <w:r w:rsidRPr="00D8409D">
        <w:rPr>
          <w:b/>
          <w:szCs w:val="24"/>
          <w:lang w:val="ru-RU"/>
        </w:rPr>
        <w:t>,</w:t>
      </w:r>
      <w:r>
        <w:rPr>
          <w:b/>
          <w:szCs w:val="24"/>
          <w:lang w:val="ru-RU"/>
        </w:rPr>
        <w:t xml:space="preserve"> заведения за предоставяне на административни, туристически, културно-просветни услуги, кметства, филиали на държавни институции, НПО и други, касаещи обслужването на населението от община Кайнарджа,</w:t>
      </w:r>
      <w:r w:rsidRPr="00D8409D">
        <w:rPr>
          <w:b/>
          <w:szCs w:val="24"/>
          <w:lang w:val="ru-RU"/>
        </w:rPr>
        <w:t xml:space="preserve">  които се помещават в съответните</w:t>
      </w:r>
      <w:r>
        <w:rPr>
          <w:b/>
          <w:szCs w:val="24"/>
          <w:lang w:val="ru-RU"/>
        </w:rPr>
        <w:t xml:space="preserve"> им</w:t>
      </w:r>
      <w:r w:rsidRPr="00D8409D">
        <w:rPr>
          <w:b/>
          <w:szCs w:val="24"/>
          <w:lang w:val="ru-RU"/>
        </w:rPr>
        <w:t xml:space="preserve"> сгради</w:t>
      </w:r>
      <w:r>
        <w:rPr>
          <w:b/>
          <w:szCs w:val="24"/>
          <w:lang w:val="ru-RU"/>
        </w:rPr>
        <w:t>.</w:t>
      </w:r>
    </w:p>
    <w:p w:rsidR="00145E27" w:rsidRPr="00066B84" w:rsidRDefault="00145E27" w:rsidP="00145E27">
      <w:pPr>
        <w:autoSpaceDE w:val="0"/>
        <w:autoSpaceDN w:val="0"/>
        <w:adjustRightInd w:val="0"/>
        <w:ind w:left="142" w:firstLine="1559"/>
        <w:rPr>
          <w:szCs w:val="24"/>
          <w:lang w:val="ru-RU"/>
        </w:rPr>
      </w:pPr>
      <w:r>
        <w:rPr>
          <w:b/>
          <w:szCs w:val="24"/>
          <w:lang w:val="ru-RU"/>
        </w:rPr>
        <w:t xml:space="preserve">На основание ЗЕЕ, техните ръководители са длъжни да извършват през цялата година наблюдение и контрол върху изразходването на енергията в съответната сграда и поверените им машини, автомобили и </w:t>
      </w:r>
      <w:proofErr w:type="gramStart"/>
      <w:r>
        <w:rPr>
          <w:b/>
          <w:szCs w:val="24"/>
          <w:lang w:val="ru-RU"/>
        </w:rPr>
        <w:t>др..</w:t>
      </w:r>
      <w:proofErr w:type="gramEnd"/>
      <w:r w:rsidRPr="00066B84">
        <w:rPr>
          <w:szCs w:val="24"/>
          <w:lang w:val="ru-RU"/>
        </w:rPr>
        <w:t xml:space="preserve">  </w:t>
      </w:r>
      <w:r>
        <w:rPr>
          <w:szCs w:val="24"/>
          <w:lang w:val="ru-RU"/>
        </w:rPr>
        <w:t>Във връзка с горепосоченото е необходимо</w:t>
      </w:r>
      <w:r w:rsidRPr="00066B84">
        <w:rPr>
          <w:szCs w:val="24"/>
          <w:lang w:val="ru-RU"/>
        </w:rPr>
        <w:t>:</w:t>
      </w:r>
    </w:p>
    <w:p w:rsidR="00145E27" w:rsidRPr="00066B84" w:rsidRDefault="00145E27" w:rsidP="00F10DAA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701" w:hanging="992"/>
        <w:jc w:val="left"/>
        <w:rPr>
          <w:szCs w:val="24"/>
          <w:lang w:val="ru-RU"/>
        </w:rPr>
      </w:pPr>
      <w:r>
        <w:rPr>
          <w:szCs w:val="24"/>
          <w:lang w:val="ru-RU"/>
        </w:rPr>
        <w:t xml:space="preserve">Да предприемат </w:t>
      </w:r>
      <w:r w:rsidRPr="00066B84">
        <w:rPr>
          <w:szCs w:val="24"/>
          <w:lang w:val="ru-RU"/>
        </w:rPr>
        <w:t>периодични прегледи на</w:t>
      </w:r>
      <w:r>
        <w:rPr>
          <w:szCs w:val="24"/>
          <w:lang w:val="ru-RU"/>
        </w:rPr>
        <w:t xml:space="preserve"> отоплителните инсталации</w:t>
      </w:r>
      <w:r w:rsidRPr="00066B84">
        <w:rPr>
          <w:szCs w:val="24"/>
          <w:lang w:val="ru-RU"/>
        </w:rPr>
        <w:t>;</w:t>
      </w:r>
    </w:p>
    <w:p w:rsidR="00145E27" w:rsidRPr="00066B84" w:rsidRDefault="00145E27" w:rsidP="00F10DAA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701" w:hanging="992"/>
        <w:jc w:val="left"/>
        <w:rPr>
          <w:szCs w:val="24"/>
          <w:lang w:val="ru-RU"/>
        </w:rPr>
      </w:pPr>
      <w:r>
        <w:rPr>
          <w:szCs w:val="24"/>
          <w:lang w:val="ru-RU"/>
        </w:rPr>
        <w:t xml:space="preserve">осъществяване на междинни </w:t>
      </w:r>
      <w:r w:rsidRPr="00066B84">
        <w:rPr>
          <w:szCs w:val="24"/>
          <w:lang w:val="ru-RU"/>
        </w:rPr>
        <w:t>оценки</w:t>
      </w:r>
      <w:r>
        <w:rPr>
          <w:szCs w:val="24"/>
          <w:lang w:val="ru-RU"/>
        </w:rPr>
        <w:t xml:space="preserve"> за потребената енергия в сградата</w:t>
      </w:r>
      <w:r w:rsidRPr="00066B84">
        <w:rPr>
          <w:szCs w:val="24"/>
          <w:lang w:val="ru-RU"/>
        </w:rPr>
        <w:t>;</w:t>
      </w:r>
    </w:p>
    <w:p w:rsidR="00145E27" w:rsidRPr="00066B84" w:rsidRDefault="00145E27" w:rsidP="00F10DAA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701" w:hanging="992"/>
        <w:jc w:val="left"/>
        <w:rPr>
          <w:szCs w:val="24"/>
          <w:lang w:val="ru-RU"/>
        </w:rPr>
      </w:pPr>
      <w:r w:rsidRPr="00066B84">
        <w:rPr>
          <w:szCs w:val="24"/>
          <w:lang w:val="ru-RU"/>
        </w:rPr>
        <w:t>анализи на резултатите от изпълнението на мерките и дейностите</w:t>
      </w:r>
      <w:r>
        <w:rPr>
          <w:szCs w:val="24"/>
          <w:lang w:val="ru-RU"/>
        </w:rPr>
        <w:t xml:space="preserve"> по ЕЕ</w:t>
      </w:r>
      <w:r w:rsidRPr="00066B84">
        <w:rPr>
          <w:szCs w:val="24"/>
          <w:lang w:val="ru-RU"/>
        </w:rPr>
        <w:t>;</w:t>
      </w:r>
    </w:p>
    <w:p w:rsidR="00145E27" w:rsidRPr="00F70E40" w:rsidRDefault="00145E27" w:rsidP="00F10DAA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701" w:hanging="992"/>
        <w:jc w:val="left"/>
        <w:rPr>
          <w:szCs w:val="24"/>
          <w:lang w:val="ru-RU"/>
        </w:rPr>
      </w:pPr>
      <w:r>
        <w:rPr>
          <w:szCs w:val="24"/>
          <w:lang w:val="ru-RU"/>
        </w:rPr>
        <w:t xml:space="preserve">оценка </w:t>
      </w:r>
      <w:r w:rsidRPr="00066B84">
        <w:rPr>
          <w:szCs w:val="24"/>
          <w:lang w:val="ru-RU"/>
        </w:rPr>
        <w:t>на устойчивостта на</w:t>
      </w:r>
      <w:r>
        <w:rPr>
          <w:szCs w:val="24"/>
          <w:lang w:val="ru-RU"/>
        </w:rPr>
        <w:t xml:space="preserve"> </w:t>
      </w:r>
      <w:r w:rsidRPr="00F70E40">
        <w:rPr>
          <w:szCs w:val="24"/>
          <w:lang w:val="ru-RU"/>
        </w:rPr>
        <w:t>резултатите;</w:t>
      </w:r>
    </w:p>
    <w:p w:rsidR="00145E27" w:rsidRDefault="00145E27" w:rsidP="00F10DAA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701" w:hanging="992"/>
        <w:jc w:val="left"/>
        <w:rPr>
          <w:szCs w:val="24"/>
          <w:lang w:val="ru-RU"/>
        </w:rPr>
      </w:pPr>
      <w:r w:rsidRPr="00066B84">
        <w:rPr>
          <w:szCs w:val="24"/>
          <w:lang w:val="ru-RU"/>
        </w:rPr>
        <w:t>предлагане на</w:t>
      </w:r>
      <w:r>
        <w:rPr>
          <w:szCs w:val="24"/>
          <w:lang w:val="ru-RU"/>
        </w:rPr>
        <w:t xml:space="preserve"> енергоефективни мерки и </w:t>
      </w:r>
      <w:r w:rsidRPr="00066B84">
        <w:rPr>
          <w:szCs w:val="24"/>
          <w:lang w:val="ru-RU"/>
        </w:rPr>
        <w:t xml:space="preserve">промени, свързани с постигането на </w:t>
      </w:r>
      <w:r>
        <w:rPr>
          <w:szCs w:val="24"/>
          <w:lang w:val="ru-RU"/>
        </w:rPr>
        <w:t>енергийни спестявания в съответната сграда</w:t>
      </w:r>
      <w:r w:rsidR="007A1496">
        <w:rPr>
          <w:szCs w:val="24"/>
          <w:lang w:val="ru-RU"/>
        </w:rPr>
        <w:t xml:space="preserve"> до кмета на общината</w:t>
      </w:r>
      <w:r>
        <w:rPr>
          <w:szCs w:val="24"/>
          <w:lang w:val="ru-RU"/>
        </w:rPr>
        <w:t>;</w:t>
      </w:r>
    </w:p>
    <w:p w:rsidR="00145E27" w:rsidRDefault="00145E27" w:rsidP="00F10DAA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701" w:hanging="992"/>
        <w:jc w:val="left"/>
        <w:rPr>
          <w:szCs w:val="24"/>
          <w:lang w:val="ru-RU"/>
        </w:rPr>
      </w:pPr>
      <w:r>
        <w:rPr>
          <w:szCs w:val="24"/>
          <w:lang w:val="ru-RU"/>
        </w:rPr>
        <w:t>изготвяне на ежегоден отчет за потребените различни видове гори</w:t>
      </w:r>
      <w:r w:rsidR="007A1496">
        <w:rPr>
          <w:szCs w:val="24"/>
          <w:lang w:val="ru-RU"/>
        </w:rPr>
        <w:t xml:space="preserve">ва </w:t>
      </w:r>
      <w:proofErr w:type="gramStart"/>
      <w:r w:rsidR="007A1496">
        <w:rPr>
          <w:szCs w:val="24"/>
          <w:lang w:val="ru-RU"/>
        </w:rPr>
        <w:t>и  енергии</w:t>
      </w:r>
      <w:proofErr w:type="gramEnd"/>
      <w:r w:rsidR="007A1496">
        <w:rPr>
          <w:szCs w:val="24"/>
          <w:lang w:val="ru-RU"/>
        </w:rPr>
        <w:t xml:space="preserve"> в сградите, за кой</w:t>
      </w:r>
      <w:r>
        <w:rPr>
          <w:szCs w:val="24"/>
          <w:lang w:val="ru-RU"/>
        </w:rPr>
        <w:t>то са отговорни по отчетна форма</w:t>
      </w:r>
      <w:r w:rsidR="007A1496">
        <w:rPr>
          <w:szCs w:val="24"/>
          <w:lang w:val="ru-RU"/>
        </w:rPr>
        <w:t xml:space="preserve"> по образец, изготвен</w:t>
      </w:r>
      <w:r>
        <w:rPr>
          <w:szCs w:val="24"/>
          <w:lang w:val="ru-RU"/>
        </w:rPr>
        <w:t xml:space="preserve"> от общинска администрация </w:t>
      </w:r>
      <w:r w:rsidR="007A1496">
        <w:rPr>
          <w:szCs w:val="24"/>
          <w:lang w:val="ru-RU"/>
        </w:rPr>
        <w:t xml:space="preserve">- </w:t>
      </w:r>
      <w:r>
        <w:rPr>
          <w:szCs w:val="24"/>
          <w:lang w:val="ru-RU"/>
        </w:rPr>
        <w:t>до 31 януари , всяка година;</w:t>
      </w:r>
    </w:p>
    <w:p w:rsidR="00145E27" w:rsidRDefault="00145E27" w:rsidP="00F10DAA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701" w:hanging="992"/>
        <w:jc w:val="left"/>
        <w:rPr>
          <w:szCs w:val="24"/>
          <w:lang w:val="ru-RU"/>
        </w:rPr>
      </w:pPr>
      <w:r>
        <w:rPr>
          <w:szCs w:val="24"/>
          <w:lang w:val="ru-RU"/>
        </w:rPr>
        <w:t>изготвяне на ежегоден отчет за изразходените количества горива в автомобили и машини, които се ползват в съответната административна единица - по отчетна форма - образец, изготвен от общинска администрация.</w:t>
      </w:r>
    </w:p>
    <w:p w:rsidR="007A1496" w:rsidRPr="00012B60" w:rsidRDefault="007A1496" w:rsidP="007A1496">
      <w:pPr>
        <w:autoSpaceDE w:val="0"/>
        <w:autoSpaceDN w:val="0"/>
        <w:adjustRightInd w:val="0"/>
        <w:spacing w:after="0" w:line="240" w:lineRule="auto"/>
        <w:ind w:left="1701" w:firstLine="0"/>
        <w:jc w:val="left"/>
        <w:rPr>
          <w:szCs w:val="24"/>
          <w:lang w:val="ru-RU"/>
        </w:rPr>
      </w:pPr>
    </w:p>
    <w:p w:rsidR="00145E27" w:rsidRDefault="007A1496" w:rsidP="007A1496">
      <w:pPr>
        <w:autoSpaceDE w:val="0"/>
        <w:autoSpaceDN w:val="0"/>
        <w:adjustRightInd w:val="0"/>
        <w:ind w:left="142" w:firstLine="0"/>
        <w:rPr>
          <w:szCs w:val="24"/>
          <w:lang w:val="ru-RU"/>
        </w:rPr>
      </w:pPr>
      <w:r>
        <w:rPr>
          <w:szCs w:val="24"/>
          <w:lang w:val="ru-RU"/>
        </w:rPr>
        <w:t xml:space="preserve">          </w:t>
      </w:r>
      <w:r w:rsidR="00145E27" w:rsidRPr="00066B84">
        <w:rPr>
          <w:szCs w:val="24"/>
          <w:lang w:val="ru-RU"/>
        </w:rPr>
        <w:t xml:space="preserve">Благодарение на осъществявания мониторинг, задаването на </w:t>
      </w:r>
      <w:proofErr w:type="gramStart"/>
      <w:r w:rsidR="00145E27" w:rsidRPr="00066B84">
        <w:rPr>
          <w:szCs w:val="24"/>
          <w:lang w:val="ru-RU"/>
        </w:rPr>
        <w:t>подходящи  критерии</w:t>
      </w:r>
      <w:proofErr w:type="gramEnd"/>
      <w:r w:rsidR="00145E27" w:rsidRPr="00066B84">
        <w:rPr>
          <w:szCs w:val="24"/>
          <w:lang w:val="ru-RU"/>
        </w:rPr>
        <w:t xml:space="preserve"> и ежегодното им отчитане </w:t>
      </w:r>
      <w:r>
        <w:rPr>
          <w:szCs w:val="24"/>
          <w:lang w:val="ru-RU"/>
        </w:rPr>
        <w:t>по утвърдените от АУЕР, образци -</w:t>
      </w:r>
      <w:r w:rsidR="00145E27" w:rsidRPr="00066B84">
        <w:rPr>
          <w:szCs w:val="24"/>
          <w:lang w:val="ru-RU"/>
        </w:rPr>
        <w:t xml:space="preserve">  община Кайнарджа може да измери постигнатия ефект. Отчетните форми за въведените мерки </w:t>
      </w:r>
      <w:proofErr w:type="gramStart"/>
      <w:r w:rsidR="00145E27" w:rsidRPr="00066B84">
        <w:rPr>
          <w:szCs w:val="24"/>
          <w:lang w:val="ru-RU"/>
        </w:rPr>
        <w:t>по  енергийна</w:t>
      </w:r>
      <w:proofErr w:type="gramEnd"/>
      <w:r w:rsidR="00145E27" w:rsidRPr="00066B84">
        <w:rPr>
          <w:szCs w:val="24"/>
          <w:lang w:val="ru-RU"/>
        </w:rPr>
        <w:t xml:space="preserve"> ефективност  в сгради и промишлени системи дават информация, че в общин</w:t>
      </w:r>
      <w:r w:rsidR="00145E27">
        <w:rPr>
          <w:szCs w:val="24"/>
          <w:lang w:val="ru-RU"/>
        </w:rPr>
        <w:t>а Кайнарджа се работи постоянно по прилагане на енергоефективни мерки</w:t>
      </w:r>
      <w:r w:rsidR="00145E27" w:rsidRPr="00066B84">
        <w:rPr>
          <w:szCs w:val="24"/>
          <w:lang w:val="ru-RU"/>
        </w:rPr>
        <w:t xml:space="preserve"> и има постигнати конкретни резул</w:t>
      </w:r>
      <w:r w:rsidR="00145E27">
        <w:rPr>
          <w:szCs w:val="24"/>
          <w:lang w:val="ru-RU"/>
        </w:rPr>
        <w:t>тати.За измеримостта на резултатите помага най-вече обхващането на всички сгради от процесса на обследване и издаване на сертификати за ЕЕ.</w:t>
      </w:r>
    </w:p>
    <w:p w:rsidR="00145E27" w:rsidRPr="00066B84" w:rsidRDefault="00145E27" w:rsidP="00145E27">
      <w:pPr>
        <w:autoSpaceDE w:val="0"/>
        <w:autoSpaceDN w:val="0"/>
        <w:adjustRightInd w:val="0"/>
        <w:rPr>
          <w:szCs w:val="24"/>
          <w:lang w:val="ru-RU"/>
        </w:rPr>
      </w:pPr>
    </w:p>
    <w:p w:rsidR="00145E27" w:rsidRPr="00066B84" w:rsidRDefault="00145E27" w:rsidP="00145E27">
      <w:pPr>
        <w:autoSpaceDE w:val="0"/>
        <w:autoSpaceDN w:val="0"/>
        <w:adjustRightInd w:val="0"/>
        <w:rPr>
          <w:b/>
          <w:szCs w:val="24"/>
          <w:lang w:val="ru-RU"/>
        </w:rPr>
      </w:pPr>
      <w:r w:rsidRPr="00066B84">
        <w:rPr>
          <w:b/>
          <w:bCs/>
          <w:szCs w:val="24"/>
          <w:lang w:val="ru-RU"/>
        </w:rPr>
        <w:t xml:space="preserve">10. </w:t>
      </w:r>
      <w:r w:rsidRPr="00066B84">
        <w:rPr>
          <w:b/>
          <w:szCs w:val="24"/>
          <w:lang w:val="ru-RU"/>
        </w:rPr>
        <w:t>Оценка на постигнатите резултати;</w:t>
      </w:r>
    </w:p>
    <w:p w:rsidR="00145E27" w:rsidRDefault="007A1496" w:rsidP="00145E27">
      <w:pPr>
        <w:autoSpaceDE w:val="0"/>
        <w:autoSpaceDN w:val="0"/>
        <w:adjustRightInd w:val="0"/>
        <w:ind w:left="142" w:firstLine="1559"/>
        <w:rPr>
          <w:szCs w:val="24"/>
          <w:lang w:val="ru-RU"/>
        </w:rPr>
      </w:pPr>
      <w:r>
        <w:rPr>
          <w:szCs w:val="24"/>
          <w:lang w:val="ru-RU"/>
        </w:rPr>
        <w:t>Както през другите години</w:t>
      </w:r>
      <w:r w:rsidR="00145E27">
        <w:rPr>
          <w:szCs w:val="24"/>
          <w:lang w:val="ru-RU"/>
        </w:rPr>
        <w:t>,</w:t>
      </w:r>
      <w:r>
        <w:rPr>
          <w:szCs w:val="24"/>
          <w:lang w:val="ru-RU"/>
        </w:rPr>
        <w:t xml:space="preserve"> така</w:t>
      </w:r>
      <w:r w:rsidR="00145E27">
        <w:rPr>
          <w:szCs w:val="24"/>
          <w:lang w:val="ru-RU"/>
        </w:rPr>
        <w:t xml:space="preserve"> и през изминалат</w:t>
      </w:r>
      <w:r>
        <w:rPr>
          <w:szCs w:val="24"/>
          <w:lang w:val="ru-RU"/>
        </w:rPr>
        <w:t>а</w:t>
      </w:r>
      <w:r w:rsidR="00145E27">
        <w:rPr>
          <w:szCs w:val="24"/>
          <w:lang w:val="ru-RU"/>
        </w:rPr>
        <w:t xml:space="preserve"> 2020</w:t>
      </w:r>
      <w:r w:rsidR="00145E27" w:rsidRPr="00066B84">
        <w:rPr>
          <w:szCs w:val="24"/>
          <w:lang w:val="ru-RU"/>
        </w:rPr>
        <w:t xml:space="preserve"> година</w:t>
      </w:r>
      <w:r>
        <w:rPr>
          <w:szCs w:val="24"/>
          <w:lang w:val="ru-RU"/>
        </w:rPr>
        <w:t>, о</w:t>
      </w:r>
      <w:r w:rsidRPr="00066B84">
        <w:rPr>
          <w:szCs w:val="24"/>
          <w:lang w:val="ru-RU"/>
        </w:rPr>
        <w:t>бщина Кайнарджа</w:t>
      </w:r>
      <w:r w:rsidR="00145E27" w:rsidRPr="00066B84">
        <w:rPr>
          <w:szCs w:val="24"/>
          <w:lang w:val="ru-RU"/>
        </w:rPr>
        <w:t xml:space="preserve"> </w:t>
      </w:r>
      <w:proofErr w:type="gramStart"/>
      <w:r w:rsidR="00145E27" w:rsidRPr="00066B84">
        <w:rPr>
          <w:szCs w:val="24"/>
          <w:lang w:val="ru-RU"/>
        </w:rPr>
        <w:t>отчита  един</w:t>
      </w:r>
      <w:proofErr w:type="gramEnd"/>
      <w:r w:rsidR="00145E27" w:rsidRPr="00066B84">
        <w:rPr>
          <w:szCs w:val="24"/>
          <w:lang w:val="ru-RU"/>
        </w:rPr>
        <w:t xml:space="preserve"> много сериозен резултат</w:t>
      </w:r>
      <w:r w:rsidR="00145E27">
        <w:rPr>
          <w:szCs w:val="24"/>
          <w:lang w:val="ru-RU"/>
        </w:rPr>
        <w:t>.</w:t>
      </w:r>
      <w:r w:rsidR="00145E27" w:rsidRPr="00066B84">
        <w:rPr>
          <w:szCs w:val="24"/>
          <w:lang w:val="ru-RU"/>
        </w:rPr>
        <w:t xml:space="preserve"> </w:t>
      </w:r>
      <w:r w:rsidR="00145E27">
        <w:rPr>
          <w:szCs w:val="24"/>
          <w:lang w:val="ru-RU"/>
        </w:rPr>
        <w:t>Д</w:t>
      </w:r>
      <w:r w:rsidR="00145E27" w:rsidRPr="00066B84">
        <w:rPr>
          <w:szCs w:val="24"/>
          <w:lang w:val="ru-RU"/>
        </w:rPr>
        <w:t>остигнати</w:t>
      </w:r>
      <w:r w:rsidR="00145E27">
        <w:rPr>
          <w:szCs w:val="24"/>
          <w:lang w:val="ru-RU"/>
        </w:rPr>
        <w:t>те</w:t>
      </w:r>
      <w:r w:rsidR="00145E27" w:rsidRPr="00066B84">
        <w:rPr>
          <w:szCs w:val="24"/>
          <w:lang w:val="ru-RU"/>
        </w:rPr>
        <w:t xml:space="preserve"> икономии от вредни емисии в резултат на въведените мерки за енергийна ефективност</w:t>
      </w:r>
      <w:r w:rsidR="00145E27">
        <w:rPr>
          <w:szCs w:val="24"/>
          <w:lang w:val="ru-RU"/>
        </w:rPr>
        <w:t xml:space="preserve"> през годините са вече потвърдени със сертификати за ЕЕ на 13 </w:t>
      </w:r>
      <w:proofErr w:type="gramStart"/>
      <w:r w:rsidR="00145E27">
        <w:rPr>
          <w:szCs w:val="24"/>
          <w:lang w:val="ru-RU"/>
        </w:rPr>
        <w:t>сгради  в</w:t>
      </w:r>
      <w:proofErr w:type="gramEnd"/>
      <w:r w:rsidR="00145E27">
        <w:rPr>
          <w:szCs w:val="24"/>
          <w:lang w:val="ru-RU"/>
        </w:rPr>
        <w:t xml:space="preserve"> експлоатация, в които се предоставят административни, образователни, социални, здравни и др. услуги на населението</w:t>
      </w:r>
      <w:r w:rsidR="00145E27" w:rsidRPr="00066B84">
        <w:rPr>
          <w:szCs w:val="24"/>
          <w:lang w:val="ru-RU"/>
        </w:rPr>
        <w:t xml:space="preserve">. При изпълнение на изброените </w:t>
      </w:r>
      <w:r w:rsidR="00145E27" w:rsidRPr="00066B84">
        <w:rPr>
          <w:b/>
          <w:szCs w:val="24"/>
          <w:lang w:val="ru-RU"/>
        </w:rPr>
        <w:t>Програми І, ІІ, ІІІ, ІV, V и VІ,</w:t>
      </w:r>
      <w:r w:rsidR="00145E27" w:rsidRPr="00754696">
        <w:rPr>
          <w:b/>
          <w:szCs w:val="24"/>
          <w:lang w:val="ru-RU"/>
        </w:rPr>
        <w:t xml:space="preserve"> </w:t>
      </w:r>
      <w:r w:rsidR="00145E27" w:rsidRPr="009C3E17">
        <w:rPr>
          <w:b/>
          <w:szCs w:val="24"/>
          <w:lang w:val="ru-RU"/>
        </w:rPr>
        <w:t>V</w:t>
      </w:r>
      <w:proofErr w:type="gramStart"/>
      <w:r w:rsidR="00145E27" w:rsidRPr="009C3E17">
        <w:rPr>
          <w:b/>
          <w:szCs w:val="24"/>
          <w:lang w:val="ru-RU"/>
        </w:rPr>
        <w:t>ІІ</w:t>
      </w:r>
      <w:r w:rsidR="00145E27" w:rsidRPr="00754696">
        <w:rPr>
          <w:b/>
          <w:szCs w:val="24"/>
          <w:lang w:val="ru-RU"/>
        </w:rPr>
        <w:t xml:space="preserve"> </w:t>
      </w:r>
      <w:r w:rsidR="00145E27">
        <w:rPr>
          <w:b/>
          <w:szCs w:val="24"/>
          <w:lang w:val="ru-RU"/>
        </w:rPr>
        <w:t>,</w:t>
      </w:r>
      <w:r w:rsidR="00145E27" w:rsidRPr="009C3E17">
        <w:rPr>
          <w:b/>
          <w:szCs w:val="24"/>
          <w:lang w:val="ru-RU"/>
        </w:rPr>
        <w:t>V</w:t>
      </w:r>
      <w:proofErr w:type="gramEnd"/>
      <w:r w:rsidR="00145E27" w:rsidRPr="009C3E17">
        <w:rPr>
          <w:b/>
          <w:szCs w:val="24"/>
          <w:lang w:val="ru-RU"/>
        </w:rPr>
        <w:t>І</w:t>
      </w:r>
      <w:r w:rsidR="00145E27">
        <w:rPr>
          <w:b/>
          <w:szCs w:val="24"/>
          <w:lang w:val="ru-RU"/>
        </w:rPr>
        <w:t>І</w:t>
      </w:r>
      <w:r w:rsidR="00145E27" w:rsidRPr="009C3E17">
        <w:rPr>
          <w:b/>
          <w:szCs w:val="24"/>
          <w:lang w:val="ru-RU"/>
        </w:rPr>
        <w:t>І</w:t>
      </w:r>
      <w:r w:rsidR="00145E27">
        <w:rPr>
          <w:b/>
          <w:szCs w:val="24"/>
          <w:lang w:val="ru-RU"/>
        </w:rPr>
        <w:t>,</w:t>
      </w:r>
      <w:r w:rsidR="00145E27" w:rsidRPr="00C35897">
        <w:rPr>
          <w:b/>
          <w:szCs w:val="24"/>
          <w:lang w:val="ru-RU"/>
        </w:rPr>
        <w:t xml:space="preserve"> </w:t>
      </w:r>
      <w:r w:rsidR="00145E27">
        <w:rPr>
          <w:b/>
          <w:szCs w:val="24"/>
          <w:lang w:val="ru-RU"/>
        </w:rPr>
        <w:t xml:space="preserve"> ІХ и Х, </w:t>
      </w:r>
      <w:r w:rsidR="00145E27" w:rsidRPr="00066B84">
        <w:rPr>
          <w:b/>
          <w:szCs w:val="24"/>
          <w:lang w:val="ru-RU"/>
        </w:rPr>
        <w:t xml:space="preserve"> </w:t>
      </w:r>
      <w:r w:rsidR="00145E27" w:rsidRPr="00066B84">
        <w:rPr>
          <w:szCs w:val="24"/>
          <w:lang w:val="ru-RU"/>
        </w:rPr>
        <w:t xml:space="preserve">които  се реализираха  от  2010 до </w:t>
      </w:r>
      <w:r>
        <w:rPr>
          <w:szCs w:val="24"/>
          <w:lang w:val="ru-RU"/>
        </w:rPr>
        <w:t xml:space="preserve">2020 включително се постигнаха високи резултати. Десетте </w:t>
      </w:r>
      <w:proofErr w:type="gramStart"/>
      <w:r>
        <w:rPr>
          <w:szCs w:val="24"/>
          <w:lang w:val="ru-RU"/>
        </w:rPr>
        <w:t>програми</w:t>
      </w:r>
      <w:r w:rsidR="00145E27">
        <w:rPr>
          <w:szCs w:val="24"/>
          <w:lang w:val="ru-RU"/>
        </w:rPr>
        <w:t xml:space="preserve"> </w:t>
      </w:r>
      <w:r w:rsidR="00145E27" w:rsidRPr="00066B84">
        <w:rPr>
          <w:szCs w:val="24"/>
          <w:lang w:val="ru-RU"/>
        </w:rPr>
        <w:t xml:space="preserve"> ще</w:t>
      </w:r>
      <w:proofErr w:type="gramEnd"/>
      <w:r w:rsidR="00145E27" w:rsidRPr="00066B84">
        <w:rPr>
          <w:szCs w:val="24"/>
          <w:lang w:val="ru-RU"/>
        </w:rPr>
        <w:t xml:space="preserve"> продължат реализ</w:t>
      </w:r>
      <w:r w:rsidR="00145E27">
        <w:rPr>
          <w:szCs w:val="24"/>
          <w:lang w:val="ru-RU"/>
        </w:rPr>
        <w:t xml:space="preserve">ацията си и през  настоящата  2021 </w:t>
      </w:r>
      <w:r w:rsidR="00145E27" w:rsidRPr="00066B84">
        <w:rPr>
          <w:szCs w:val="24"/>
          <w:lang w:val="ru-RU"/>
        </w:rPr>
        <w:t>год.</w:t>
      </w:r>
      <w:r w:rsidR="00145E27">
        <w:rPr>
          <w:szCs w:val="24"/>
          <w:lang w:val="ru-RU"/>
        </w:rPr>
        <w:t>,</w:t>
      </w:r>
      <w:r w:rsidR="00145E27" w:rsidRPr="00066B84">
        <w:rPr>
          <w:szCs w:val="24"/>
          <w:lang w:val="ru-RU"/>
        </w:rPr>
        <w:t xml:space="preserve">  </w:t>
      </w:r>
      <w:r w:rsidR="00145E27">
        <w:rPr>
          <w:szCs w:val="24"/>
          <w:lang w:val="ru-RU"/>
        </w:rPr>
        <w:t xml:space="preserve">- </w:t>
      </w:r>
      <w:r w:rsidR="00145E27" w:rsidRPr="00066B84">
        <w:rPr>
          <w:szCs w:val="24"/>
          <w:lang w:val="ru-RU"/>
        </w:rPr>
        <w:t>ще бъде постигнат още по-висок резултат</w:t>
      </w:r>
      <w:r w:rsidR="00145E27">
        <w:rPr>
          <w:szCs w:val="24"/>
          <w:lang w:val="ru-RU"/>
        </w:rPr>
        <w:t xml:space="preserve"> за повишаване на ЕЕ на сградите и системите в община Кайнарджа. </w:t>
      </w:r>
    </w:p>
    <w:p w:rsidR="00145E27" w:rsidRDefault="00145E27" w:rsidP="00145E27">
      <w:pPr>
        <w:autoSpaceDE w:val="0"/>
        <w:autoSpaceDN w:val="0"/>
        <w:adjustRightInd w:val="0"/>
        <w:ind w:left="142" w:firstLine="1559"/>
        <w:rPr>
          <w:b/>
          <w:szCs w:val="24"/>
          <w:lang w:val="ru-RU"/>
        </w:rPr>
      </w:pPr>
      <w:r>
        <w:rPr>
          <w:b/>
          <w:szCs w:val="24"/>
          <w:lang w:val="ru-RU"/>
        </w:rPr>
        <w:lastRenderedPageBreak/>
        <w:t xml:space="preserve">Очакваните </w:t>
      </w:r>
      <w:r w:rsidRPr="009171C8">
        <w:rPr>
          <w:b/>
          <w:szCs w:val="24"/>
          <w:lang w:val="ru-RU"/>
        </w:rPr>
        <w:t>по-добри р</w:t>
      </w:r>
      <w:r w:rsidR="007A1496">
        <w:rPr>
          <w:b/>
          <w:szCs w:val="24"/>
          <w:lang w:val="ru-RU"/>
        </w:rPr>
        <w:t xml:space="preserve">езултати по отношение на ЕЕ е резултат и от </w:t>
      </w:r>
      <w:r w:rsidRPr="009171C8">
        <w:rPr>
          <w:b/>
          <w:szCs w:val="24"/>
          <w:lang w:val="ru-RU"/>
        </w:rPr>
        <w:t>въвеждането на комплекс от фотоволтаични панели и инвертор за захранване на ДЦПЛУ в с. Средище през декември 2019 година</w:t>
      </w:r>
      <w:r w:rsidR="007A1496">
        <w:rPr>
          <w:b/>
          <w:szCs w:val="24"/>
          <w:lang w:val="ru-RU"/>
        </w:rPr>
        <w:t xml:space="preserve"> и действащи през част </w:t>
      </w:r>
      <w:proofErr w:type="gramStart"/>
      <w:r w:rsidR="007A1496">
        <w:rPr>
          <w:b/>
          <w:szCs w:val="24"/>
          <w:lang w:val="ru-RU"/>
        </w:rPr>
        <w:t xml:space="preserve">от </w:t>
      </w:r>
      <w:r>
        <w:rPr>
          <w:b/>
          <w:szCs w:val="24"/>
          <w:lang w:val="ru-RU"/>
        </w:rPr>
        <w:t xml:space="preserve"> 2020</w:t>
      </w:r>
      <w:proofErr w:type="gramEnd"/>
      <w:r>
        <w:rPr>
          <w:b/>
          <w:szCs w:val="24"/>
          <w:lang w:val="ru-RU"/>
        </w:rPr>
        <w:t xml:space="preserve"> година, ка</w:t>
      </w:r>
      <w:r w:rsidR="009E0D96">
        <w:rPr>
          <w:b/>
          <w:szCs w:val="24"/>
          <w:lang w:val="ru-RU"/>
        </w:rPr>
        <w:t>кто и първата частна ФЕЦ, която</w:t>
      </w:r>
      <w:r>
        <w:rPr>
          <w:b/>
          <w:szCs w:val="24"/>
          <w:lang w:val="ru-RU"/>
        </w:rPr>
        <w:t xml:space="preserve"> работи през цялата 2020 година като произведе 36 000 Квч електроенергия от слънчевата светлина и бяха спестени 29, 48 тона СО2 за година.</w:t>
      </w:r>
    </w:p>
    <w:p w:rsidR="00145E27" w:rsidRDefault="00145E27" w:rsidP="00145E27">
      <w:pPr>
        <w:autoSpaceDE w:val="0"/>
        <w:autoSpaceDN w:val="0"/>
        <w:adjustRightInd w:val="0"/>
        <w:ind w:left="142" w:firstLine="1559"/>
        <w:rPr>
          <w:b/>
          <w:szCs w:val="24"/>
          <w:lang w:val="ru-RU"/>
        </w:rPr>
      </w:pPr>
      <w:r>
        <w:rPr>
          <w:b/>
          <w:szCs w:val="24"/>
          <w:lang w:val="ru-RU"/>
        </w:rPr>
        <w:t>Очаква се ефектът да е многократно по-голям тъй като в настоящата 2021 година на територията на община Кайнарджа работят вече 4 ФЕЦ и е даден старт на пета,</w:t>
      </w:r>
      <w:r w:rsidRPr="009171C8">
        <w:rPr>
          <w:b/>
          <w:szCs w:val="24"/>
          <w:lang w:val="ru-RU"/>
        </w:rPr>
        <w:t xml:space="preserve"> като се оча</w:t>
      </w:r>
      <w:r>
        <w:rPr>
          <w:b/>
          <w:szCs w:val="24"/>
          <w:lang w:val="ru-RU"/>
        </w:rPr>
        <w:t xml:space="preserve">ква ефектът от </w:t>
      </w:r>
      <w:r w:rsidR="000F2EFF">
        <w:rPr>
          <w:b/>
          <w:szCs w:val="24"/>
          <w:lang w:val="ru-RU"/>
        </w:rPr>
        <w:t>нововъведените съоръжения</w:t>
      </w:r>
      <w:r>
        <w:rPr>
          <w:b/>
          <w:szCs w:val="24"/>
          <w:lang w:val="ru-RU"/>
        </w:rPr>
        <w:t xml:space="preserve"> да се </w:t>
      </w:r>
      <w:proofErr w:type="gramStart"/>
      <w:r>
        <w:rPr>
          <w:b/>
          <w:szCs w:val="24"/>
          <w:lang w:val="ru-RU"/>
        </w:rPr>
        <w:t>наблюдава  през</w:t>
      </w:r>
      <w:proofErr w:type="gramEnd"/>
      <w:r>
        <w:rPr>
          <w:b/>
          <w:szCs w:val="24"/>
          <w:lang w:val="ru-RU"/>
        </w:rPr>
        <w:t xml:space="preserve"> настоящата 2021 </w:t>
      </w:r>
      <w:r w:rsidRPr="009171C8">
        <w:rPr>
          <w:b/>
          <w:szCs w:val="24"/>
          <w:lang w:val="ru-RU"/>
        </w:rPr>
        <w:t>година</w:t>
      </w:r>
      <w:r>
        <w:rPr>
          <w:b/>
          <w:szCs w:val="24"/>
          <w:lang w:val="ru-RU"/>
        </w:rPr>
        <w:t xml:space="preserve"> и да се отчете през следващата</w:t>
      </w:r>
      <w:r w:rsidRPr="009171C8">
        <w:rPr>
          <w:b/>
          <w:szCs w:val="24"/>
          <w:lang w:val="ru-RU"/>
        </w:rPr>
        <w:t>.</w:t>
      </w:r>
    </w:p>
    <w:p w:rsidR="00DF4E14" w:rsidRDefault="00DF4E14" w:rsidP="00145E27">
      <w:pPr>
        <w:autoSpaceDE w:val="0"/>
        <w:autoSpaceDN w:val="0"/>
        <w:adjustRightInd w:val="0"/>
        <w:ind w:left="142" w:firstLine="1559"/>
        <w:rPr>
          <w:b/>
          <w:szCs w:val="24"/>
          <w:lang w:val="ru-RU"/>
        </w:rPr>
      </w:pPr>
      <w:r>
        <w:rPr>
          <w:b/>
          <w:szCs w:val="24"/>
          <w:lang w:val="ru-RU"/>
        </w:rPr>
        <w:t>Община Кайнарджа през 2020година осъществи капиталови разходи за подмяна на дограма в кметства с. Светослав и с. Посев, както и в обществената трапезария за учениците от ОУ «Васил Априлов», като бяха вложени над 46 000,00 лева, с което също се повиши енергийната ефективност на тези сгради. За в бъдеще Общинска администрация Кайнарджа ще продължи:</w:t>
      </w:r>
    </w:p>
    <w:p w:rsidR="00DF4E14" w:rsidRDefault="00DF4E14" w:rsidP="00DF4E14">
      <w:pPr>
        <w:pStyle w:val="a8"/>
        <w:numPr>
          <w:ilvl w:val="0"/>
          <w:numId w:val="16"/>
        </w:numPr>
        <w:autoSpaceDE w:val="0"/>
        <w:autoSpaceDN w:val="0"/>
        <w:adjustRightInd w:val="0"/>
        <w:rPr>
          <w:b/>
          <w:szCs w:val="24"/>
          <w:lang w:val="ru-RU"/>
        </w:rPr>
      </w:pPr>
      <w:r w:rsidRPr="00DF4E14">
        <w:rPr>
          <w:b/>
          <w:szCs w:val="24"/>
          <w:lang w:val="ru-RU"/>
        </w:rPr>
        <w:t xml:space="preserve">да </w:t>
      </w:r>
      <w:proofErr w:type="gramStart"/>
      <w:r w:rsidRPr="00DF4E14">
        <w:rPr>
          <w:b/>
          <w:szCs w:val="24"/>
          <w:lang w:val="ru-RU"/>
        </w:rPr>
        <w:t>въвежда  енергоефективни</w:t>
      </w:r>
      <w:proofErr w:type="gramEnd"/>
      <w:r w:rsidRPr="00DF4E14">
        <w:rPr>
          <w:b/>
          <w:szCs w:val="24"/>
          <w:lang w:val="ru-RU"/>
        </w:rPr>
        <w:t xml:space="preserve"> мерки  и в други об</w:t>
      </w:r>
      <w:r>
        <w:rPr>
          <w:b/>
          <w:szCs w:val="24"/>
          <w:lang w:val="ru-RU"/>
        </w:rPr>
        <w:t>екти на местната инфраструктура;</w:t>
      </w:r>
    </w:p>
    <w:p w:rsidR="00DF4E14" w:rsidRDefault="000F1DFA" w:rsidP="00DF4E14">
      <w:pPr>
        <w:pStyle w:val="a8"/>
        <w:numPr>
          <w:ilvl w:val="0"/>
          <w:numId w:val="16"/>
        </w:numPr>
        <w:autoSpaceDE w:val="0"/>
        <w:autoSpaceDN w:val="0"/>
        <w:adjustRightInd w:val="0"/>
        <w:rPr>
          <w:b/>
          <w:szCs w:val="24"/>
          <w:lang w:val="ru-RU"/>
        </w:rPr>
      </w:pPr>
      <w:r>
        <w:rPr>
          <w:b/>
          <w:szCs w:val="24"/>
          <w:lang w:val="ru-RU"/>
        </w:rPr>
        <w:t>ще продължи да съдейства</w:t>
      </w:r>
      <w:r w:rsidR="00DF4E14">
        <w:rPr>
          <w:b/>
          <w:szCs w:val="24"/>
          <w:lang w:val="ru-RU"/>
        </w:rPr>
        <w:t xml:space="preserve"> на частните инвеститори;</w:t>
      </w:r>
    </w:p>
    <w:p w:rsidR="00FB7ED9" w:rsidRPr="00DF4E14" w:rsidRDefault="00DF4E14" w:rsidP="00DF4E14">
      <w:pPr>
        <w:pStyle w:val="a8"/>
        <w:numPr>
          <w:ilvl w:val="0"/>
          <w:numId w:val="16"/>
        </w:numPr>
        <w:autoSpaceDE w:val="0"/>
        <w:autoSpaceDN w:val="0"/>
        <w:adjustRightInd w:val="0"/>
        <w:rPr>
          <w:b/>
          <w:szCs w:val="24"/>
          <w:lang w:val="ru-RU"/>
        </w:rPr>
      </w:pPr>
      <w:r>
        <w:rPr>
          <w:b/>
          <w:szCs w:val="24"/>
          <w:lang w:val="ru-RU"/>
        </w:rPr>
        <w:t xml:space="preserve">ще разпространява сред населението </w:t>
      </w:r>
      <w:r w:rsidR="000F2EFF">
        <w:rPr>
          <w:b/>
          <w:szCs w:val="24"/>
          <w:lang w:val="ru-RU"/>
        </w:rPr>
        <w:t>информация за положителния ефект</w:t>
      </w:r>
      <w:r>
        <w:rPr>
          <w:b/>
          <w:szCs w:val="24"/>
          <w:lang w:val="ru-RU"/>
        </w:rPr>
        <w:t xml:space="preserve"> от въвеждането на енергоефективни мерки </w:t>
      </w:r>
      <w:r w:rsidR="000F2EFF">
        <w:rPr>
          <w:b/>
          <w:szCs w:val="24"/>
          <w:lang w:val="ru-RU"/>
        </w:rPr>
        <w:t xml:space="preserve">в сградите общинска собственост </w:t>
      </w:r>
      <w:r>
        <w:rPr>
          <w:b/>
          <w:szCs w:val="24"/>
          <w:lang w:val="ru-RU"/>
        </w:rPr>
        <w:t>и</w:t>
      </w:r>
      <w:r w:rsidR="000F2EFF">
        <w:rPr>
          <w:b/>
          <w:szCs w:val="24"/>
          <w:lang w:val="ru-RU"/>
        </w:rPr>
        <w:t xml:space="preserve"> потенциалната полза при повишаване на ЕЕ </w:t>
      </w:r>
      <w:proofErr w:type="gramStart"/>
      <w:r w:rsidR="000F2EFF">
        <w:rPr>
          <w:b/>
          <w:szCs w:val="24"/>
          <w:lang w:val="ru-RU"/>
        </w:rPr>
        <w:t xml:space="preserve">и </w:t>
      </w:r>
      <w:r>
        <w:rPr>
          <w:b/>
          <w:szCs w:val="24"/>
          <w:lang w:val="ru-RU"/>
        </w:rPr>
        <w:t xml:space="preserve"> в</w:t>
      </w:r>
      <w:proofErr w:type="gramEnd"/>
      <w:r>
        <w:rPr>
          <w:b/>
          <w:szCs w:val="24"/>
          <w:lang w:val="ru-RU"/>
        </w:rPr>
        <w:t xml:space="preserve"> частните домове.</w:t>
      </w:r>
    </w:p>
    <w:p w:rsidR="00FB7ED9" w:rsidRDefault="00FB7ED9" w:rsidP="00DF4E14">
      <w:pPr>
        <w:ind w:left="0" w:firstLine="0"/>
      </w:pPr>
    </w:p>
    <w:sectPr w:rsidR="00FB7ED9" w:rsidSect="005A5D93">
      <w:pgSz w:w="11906" w:h="16838"/>
      <w:pgMar w:top="567" w:right="566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B04CD"/>
    <w:multiLevelType w:val="hybridMultilevel"/>
    <w:tmpl w:val="C666CA20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6B3614"/>
    <w:multiLevelType w:val="hybridMultilevel"/>
    <w:tmpl w:val="CBF4F8C8"/>
    <w:lvl w:ilvl="0" w:tplc="04020009">
      <w:start w:val="1"/>
      <w:numFmt w:val="bullet"/>
      <w:lvlText w:val=""/>
      <w:lvlJc w:val="left"/>
      <w:pPr>
        <w:ind w:left="3272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2" w15:restartNumberingAfterBreak="0">
    <w:nsid w:val="16765941"/>
    <w:multiLevelType w:val="hybridMultilevel"/>
    <w:tmpl w:val="AC104DF4"/>
    <w:lvl w:ilvl="0" w:tplc="FFFFFFFF">
      <w:start w:val="4"/>
      <w:numFmt w:val="bullet"/>
      <w:lvlText w:val="-"/>
      <w:lvlJc w:val="left"/>
      <w:pPr>
        <w:ind w:left="2334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305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77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49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21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93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65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37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8094" w:hanging="360"/>
      </w:pPr>
      <w:rPr>
        <w:rFonts w:ascii="Wingdings" w:hAnsi="Wingdings" w:hint="default"/>
      </w:rPr>
    </w:lvl>
  </w:abstractNum>
  <w:abstractNum w:abstractNumId="3" w15:restartNumberingAfterBreak="0">
    <w:nsid w:val="173E5E66"/>
    <w:multiLevelType w:val="hybridMultilevel"/>
    <w:tmpl w:val="77DE0422"/>
    <w:lvl w:ilvl="0" w:tplc="04020003">
      <w:start w:val="1"/>
      <w:numFmt w:val="bullet"/>
      <w:lvlText w:val="o"/>
      <w:lvlJc w:val="left"/>
      <w:pPr>
        <w:ind w:left="3839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4" w15:restartNumberingAfterBreak="0">
    <w:nsid w:val="2FD54DCD"/>
    <w:multiLevelType w:val="hybridMultilevel"/>
    <w:tmpl w:val="4ADE9230"/>
    <w:lvl w:ilvl="0" w:tplc="9B9AE71C">
      <w:start w:val="6"/>
      <w:numFmt w:val="bullet"/>
      <w:lvlText w:val="-"/>
      <w:lvlJc w:val="left"/>
      <w:pPr>
        <w:tabs>
          <w:tab w:val="num" w:pos="1423"/>
        </w:tabs>
        <w:ind w:left="1423" w:hanging="360"/>
      </w:pPr>
      <w:rPr>
        <w:rFonts w:ascii="Times New Roman" w:eastAsia="Times New Roman" w:hAnsi="Times New Roman" w:cs="Times New Roman" w:hint="default"/>
      </w:rPr>
    </w:lvl>
    <w:lvl w:ilvl="1" w:tplc="65862854">
      <w:start w:val="1"/>
      <w:numFmt w:val="decimal"/>
      <w:lvlText w:val="%2."/>
      <w:lvlJc w:val="left"/>
      <w:pPr>
        <w:tabs>
          <w:tab w:val="num" w:pos="2143"/>
        </w:tabs>
        <w:ind w:left="2143" w:hanging="360"/>
      </w:pPr>
      <w:rPr>
        <w:rFonts w:hint="default"/>
      </w:rPr>
    </w:lvl>
    <w:lvl w:ilvl="2" w:tplc="18247792">
      <w:start w:val="4"/>
      <w:numFmt w:val="decimal"/>
      <w:lvlText w:val="%3"/>
      <w:lvlJc w:val="left"/>
      <w:pPr>
        <w:tabs>
          <w:tab w:val="num" w:pos="2863"/>
        </w:tabs>
        <w:ind w:left="2863" w:hanging="360"/>
      </w:pPr>
      <w:rPr>
        <w:rFonts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583"/>
        </w:tabs>
        <w:ind w:left="3583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303"/>
        </w:tabs>
        <w:ind w:left="4303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023"/>
        </w:tabs>
        <w:ind w:left="5023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743"/>
        </w:tabs>
        <w:ind w:left="5743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463"/>
        </w:tabs>
        <w:ind w:left="6463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183"/>
        </w:tabs>
        <w:ind w:left="7183" w:hanging="360"/>
      </w:pPr>
      <w:rPr>
        <w:rFonts w:ascii="Wingdings" w:hAnsi="Wingdings" w:hint="default"/>
      </w:rPr>
    </w:lvl>
  </w:abstractNum>
  <w:abstractNum w:abstractNumId="5" w15:restartNumberingAfterBreak="0">
    <w:nsid w:val="33F87610"/>
    <w:multiLevelType w:val="hybridMultilevel"/>
    <w:tmpl w:val="2AA66C1C"/>
    <w:lvl w:ilvl="0" w:tplc="9B9AE71C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D261CB"/>
    <w:multiLevelType w:val="hybridMultilevel"/>
    <w:tmpl w:val="A19201FC"/>
    <w:lvl w:ilvl="0" w:tplc="636A61A8">
      <w:start w:val="1"/>
      <w:numFmt w:val="bullet"/>
      <w:lvlText w:val=""/>
      <w:lvlJc w:val="left"/>
      <w:pPr>
        <w:tabs>
          <w:tab w:val="num" w:pos="1068"/>
        </w:tabs>
        <w:ind w:left="708" w:firstLine="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4E15F7"/>
    <w:multiLevelType w:val="hybridMultilevel"/>
    <w:tmpl w:val="CE900EB2"/>
    <w:lvl w:ilvl="0" w:tplc="04020009">
      <w:start w:val="1"/>
      <w:numFmt w:val="bullet"/>
      <w:lvlText w:val=""/>
      <w:lvlJc w:val="left"/>
      <w:pPr>
        <w:ind w:left="3272" w:hanging="360"/>
      </w:pPr>
      <w:rPr>
        <w:rFonts w:ascii="Wingdings" w:hAnsi="Wingdings" w:hint="default"/>
      </w:rPr>
    </w:lvl>
    <w:lvl w:ilvl="1" w:tplc="04020009">
      <w:start w:val="1"/>
      <w:numFmt w:val="bullet"/>
      <w:lvlText w:val=""/>
      <w:lvlJc w:val="left"/>
      <w:pPr>
        <w:ind w:left="3992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8" w15:restartNumberingAfterBreak="0">
    <w:nsid w:val="39FF2BA1"/>
    <w:multiLevelType w:val="hybridMultilevel"/>
    <w:tmpl w:val="D8CCCBF2"/>
    <w:lvl w:ilvl="0" w:tplc="0402000D">
      <w:start w:val="1"/>
      <w:numFmt w:val="bullet"/>
      <w:lvlText w:val=""/>
      <w:lvlJc w:val="left"/>
      <w:pPr>
        <w:ind w:left="2421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9" w15:restartNumberingAfterBreak="0">
    <w:nsid w:val="3BF5594F"/>
    <w:multiLevelType w:val="hybridMultilevel"/>
    <w:tmpl w:val="01EAD70E"/>
    <w:lvl w:ilvl="0" w:tplc="0809000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35" w:hanging="360"/>
      </w:pPr>
      <w:rPr>
        <w:rFonts w:ascii="Wingdings" w:hAnsi="Wingdings" w:hint="default"/>
      </w:rPr>
    </w:lvl>
  </w:abstractNum>
  <w:abstractNum w:abstractNumId="10" w15:restartNumberingAfterBreak="0">
    <w:nsid w:val="47996D7A"/>
    <w:multiLevelType w:val="hybridMultilevel"/>
    <w:tmpl w:val="61FC87FC"/>
    <w:lvl w:ilvl="0" w:tplc="04020001">
      <w:start w:val="1"/>
      <w:numFmt w:val="bullet"/>
      <w:lvlText w:val=""/>
      <w:lvlJc w:val="left"/>
      <w:pPr>
        <w:tabs>
          <w:tab w:val="num" w:pos="1423"/>
        </w:tabs>
        <w:ind w:left="1423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2143"/>
        </w:tabs>
        <w:ind w:left="2143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863"/>
        </w:tabs>
        <w:ind w:left="2863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583"/>
        </w:tabs>
        <w:ind w:left="3583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303"/>
        </w:tabs>
        <w:ind w:left="4303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023"/>
        </w:tabs>
        <w:ind w:left="5023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743"/>
        </w:tabs>
        <w:ind w:left="5743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463"/>
        </w:tabs>
        <w:ind w:left="6463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183"/>
        </w:tabs>
        <w:ind w:left="7183" w:hanging="360"/>
      </w:pPr>
      <w:rPr>
        <w:rFonts w:ascii="Wingdings" w:hAnsi="Wingdings" w:hint="default"/>
      </w:rPr>
    </w:lvl>
  </w:abstractNum>
  <w:abstractNum w:abstractNumId="11" w15:restartNumberingAfterBreak="0">
    <w:nsid w:val="49452B9F"/>
    <w:multiLevelType w:val="hybridMultilevel"/>
    <w:tmpl w:val="794CFCFA"/>
    <w:lvl w:ilvl="0" w:tplc="0402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99200046">
      <w:numFmt w:val="bullet"/>
      <w:lvlText w:val="-"/>
      <w:lvlJc w:val="left"/>
      <w:pPr>
        <w:ind w:left="3864" w:hanging="1300"/>
      </w:pPr>
      <w:rPr>
        <w:rFonts w:ascii="Times New Roman" w:eastAsia="Times New Roman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12" w15:restartNumberingAfterBreak="0">
    <w:nsid w:val="65D14694"/>
    <w:multiLevelType w:val="multilevel"/>
    <w:tmpl w:val="9D24FC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2346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4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7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4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768" w:hanging="1800"/>
      </w:pPr>
      <w:rPr>
        <w:rFonts w:hint="default"/>
      </w:rPr>
    </w:lvl>
  </w:abstractNum>
  <w:abstractNum w:abstractNumId="13" w15:restartNumberingAfterBreak="0">
    <w:nsid w:val="66855AD1"/>
    <w:multiLevelType w:val="hybridMultilevel"/>
    <w:tmpl w:val="BE0EA29C"/>
    <w:lvl w:ilvl="0" w:tplc="0402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E023FC"/>
    <w:multiLevelType w:val="hybridMultilevel"/>
    <w:tmpl w:val="42064658"/>
    <w:lvl w:ilvl="0" w:tplc="0402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15" w15:restartNumberingAfterBreak="0">
    <w:nsid w:val="76EC05B5"/>
    <w:multiLevelType w:val="hybridMultilevel"/>
    <w:tmpl w:val="E2E4FB52"/>
    <w:lvl w:ilvl="0" w:tplc="636A61A8">
      <w:start w:val="1"/>
      <w:numFmt w:val="bullet"/>
      <w:lvlText w:val=""/>
      <w:lvlJc w:val="left"/>
      <w:pPr>
        <w:tabs>
          <w:tab w:val="num" w:pos="1068"/>
        </w:tabs>
        <w:ind w:left="708" w:firstLine="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10"/>
  </w:num>
  <w:num w:numId="4">
    <w:abstractNumId w:val="4"/>
  </w:num>
  <w:num w:numId="5">
    <w:abstractNumId w:val="0"/>
  </w:num>
  <w:num w:numId="6">
    <w:abstractNumId w:val="5"/>
  </w:num>
  <w:num w:numId="7">
    <w:abstractNumId w:val="8"/>
  </w:num>
  <w:num w:numId="8">
    <w:abstractNumId w:val="13"/>
  </w:num>
  <w:num w:numId="9">
    <w:abstractNumId w:val="11"/>
  </w:num>
  <w:num w:numId="10">
    <w:abstractNumId w:val="12"/>
  </w:num>
  <w:num w:numId="11">
    <w:abstractNumId w:val="1"/>
  </w:num>
  <w:num w:numId="12">
    <w:abstractNumId w:val="7"/>
  </w:num>
  <w:num w:numId="13">
    <w:abstractNumId w:val="2"/>
  </w:num>
  <w:num w:numId="14">
    <w:abstractNumId w:val="14"/>
  </w:num>
  <w:num w:numId="15">
    <w:abstractNumId w:val="3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17B"/>
    <w:rsid w:val="00096028"/>
    <w:rsid w:val="000F1DFA"/>
    <w:rsid w:val="000F2EFF"/>
    <w:rsid w:val="00145E27"/>
    <w:rsid w:val="0020112D"/>
    <w:rsid w:val="005A5D93"/>
    <w:rsid w:val="005B29DB"/>
    <w:rsid w:val="005E53AB"/>
    <w:rsid w:val="00735315"/>
    <w:rsid w:val="007A1496"/>
    <w:rsid w:val="009E0D96"/>
    <w:rsid w:val="00AC6840"/>
    <w:rsid w:val="00B61003"/>
    <w:rsid w:val="00BA27F8"/>
    <w:rsid w:val="00BF79E7"/>
    <w:rsid w:val="00C0583E"/>
    <w:rsid w:val="00C33034"/>
    <w:rsid w:val="00D3717B"/>
    <w:rsid w:val="00D433BD"/>
    <w:rsid w:val="00DF4E14"/>
    <w:rsid w:val="00E23A87"/>
    <w:rsid w:val="00E827A7"/>
    <w:rsid w:val="00EC4ED9"/>
    <w:rsid w:val="00F10DAA"/>
    <w:rsid w:val="00F7724C"/>
    <w:rsid w:val="00FB7ED9"/>
    <w:rsid w:val="00FF4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068BD7D1"/>
  <w15:chartTrackingRefBased/>
  <w15:docId w15:val="{D4616B44-99D2-4CDC-83BD-C88A91A9A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53AB"/>
    <w:pPr>
      <w:spacing w:after="3" w:line="341" w:lineRule="auto"/>
      <w:ind w:left="72" w:firstLine="667"/>
      <w:jc w:val="both"/>
    </w:pPr>
    <w:rPr>
      <w:rFonts w:ascii="Times New Roman" w:eastAsia="Times New Roman" w:hAnsi="Times New Roman" w:cs="Times New Roman"/>
      <w:color w:val="000000"/>
      <w:sz w:val="24"/>
      <w:lang w:val="bg-BG" w:eastAsia="bg-BG"/>
    </w:rPr>
  </w:style>
  <w:style w:type="paragraph" w:styleId="1">
    <w:name w:val="heading 1"/>
    <w:basedOn w:val="a"/>
    <w:next w:val="a"/>
    <w:link w:val="10"/>
    <w:qFormat/>
    <w:rsid w:val="005E53AB"/>
    <w:pPr>
      <w:keepNext/>
      <w:spacing w:after="0" w:line="240" w:lineRule="auto"/>
      <w:ind w:left="0" w:firstLine="0"/>
      <w:jc w:val="center"/>
      <w:outlineLvl w:val="0"/>
    </w:pPr>
    <w:rPr>
      <w:rFonts w:ascii="Arial" w:hAnsi="Arial"/>
      <w:b/>
      <w:color w:val="auto"/>
      <w:sz w:val="4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5E53AB"/>
    <w:rPr>
      <w:rFonts w:ascii="Arial" w:eastAsia="Times New Roman" w:hAnsi="Arial" w:cs="Times New Roman"/>
      <w:b/>
      <w:sz w:val="44"/>
      <w:szCs w:val="20"/>
      <w:lang w:val="bg-BG" w:eastAsia="bg-BG"/>
    </w:rPr>
  </w:style>
  <w:style w:type="character" w:styleId="a3">
    <w:name w:val="Strong"/>
    <w:basedOn w:val="a0"/>
    <w:uiPriority w:val="22"/>
    <w:qFormat/>
    <w:rsid w:val="005E53AB"/>
    <w:rPr>
      <w:b/>
      <w:bCs/>
    </w:rPr>
  </w:style>
  <w:style w:type="paragraph" w:styleId="a4">
    <w:name w:val="Body Text"/>
    <w:basedOn w:val="a"/>
    <w:link w:val="a5"/>
    <w:rsid w:val="00145E27"/>
    <w:pPr>
      <w:spacing w:after="0" w:line="240" w:lineRule="auto"/>
      <w:ind w:left="0" w:firstLine="0"/>
    </w:pPr>
    <w:rPr>
      <w:color w:val="auto"/>
      <w:sz w:val="28"/>
      <w:szCs w:val="20"/>
    </w:rPr>
  </w:style>
  <w:style w:type="character" w:customStyle="1" w:styleId="a5">
    <w:name w:val="Основен текст Знак"/>
    <w:basedOn w:val="a0"/>
    <w:link w:val="a4"/>
    <w:rsid w:val="00145E27"/>
    <w:rPr>
      <w:rFonts w:ascii="Times New Roman" w:eastAsia="Times New Roman" w:hAnsi="Times New Roman" w:cs="Times New Roman"/>
      <w:sz w:val="28"/>
      <w:szCs w:val="20"/>
      <w:lang w:val="bg-BG" w:eastAsia="bg-BG"/>
    </w:rPr>
  </w:style>
  <w:style w:type="character" w:customStyle="1" w:styleId="apple-converted-space">
    <w:name w:val="apple-converted-space"/>
    <w:basedOn w:val="a0"/>
    <w:rsid w:val="00145E27"/>
  </w:style>
  <w:style w:type="paragraph" w:styleId="a6">
    <w:name w:val="Balloon Text"/>
    <w:basedOn w:val="a"/>
    <w:link w:val="a7"/>
    <w:uiPriority w:val="99"/>
    <w:semiHidden/>
    <w:unhideWhenUsed/>
    <w:rsid w:val="00DF4E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Изнесен текст Знак"/>
    <w:basedOn w:val="a0"/>
    <w:link w:val="a6"/>
    <w:uiPriority w:val="99"/>
    <w:semiHidden/>
    <w:rsid w:val="00DF4E14"/>
    <w:rPr>
      <w:rFonts w:ascii="Segoe UI" w:eastAsia="Times New Roman" w:hAnsi="Segoe UI" w:cs="Segoe UI"/>
      <w:color w:val="000000"/>
      <w:sz w:val="18"/>
      <w:szCs w:val="18"/>
      <w:lang w:val="bg-BG" w:eastAsia="bg-BG"/>
    </w:rPr>
  </w:style>
  <w:style w:type="paragraph" w:styleId="a8">
    <w:name w:val="List Paragraph"/>
    <w:basedOn w:val="a"/>
    <w:uiPriority w:val="34"/>
    <w:qFormat/>
    <w:rsid w:val="00DF4E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12</Pages>
  <Words>5316</Words>
  <Characters>30302</Characters>
  <Application>Microsoft Office Word</Application>
  <DocSecurity>0</DocSecurity>
  <Lines>252</Lines>
  <Paragraphs>71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Бонка С. Йорданова</dc:creator>
  <cp:keywords/>
  <dc:description/>
  <cp:lastModifiedBy>Бонка С. Йорданова</cp:lastModifiedBy>
  <cp:revision>24</cp:revision>
  <cp:lastPrinted>2021-02-23T07:18:00Z</cp:lastPrinted>
  <dcterms:created xsi:type="dcterms:W3CDTF">2021-01-14T14:14:00Z</dcterms:created>
  <dcterms:modified xsi:type="dcterms:W3CDTF">2021-06-17T08:10:00Z</dcterms:modified>
</cp:coreProperties>
</file>